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B2A7" w14:textId="77777777" w:rsidR="0055319F" w:rsidRPr="00334257" w:rsidRDefault="007B641E" w:rsidP="0055319F">
      <w:pPr>
        <w:tabs>
          <w:tab w:val="right" w:pos="9356"/>
          <w:tab w:val="right" w:pos="9639"/>
        </w:tabs>
        <w:ind w:right="2"/>
        <w:rPr>
          <w:rFonts w:eastAsiaTheme="minorEastAsia"/>
          <w:b/>
          <w:bCs/>
          <w:sz w:val="28"/>
          <w:highlight w:val="yellow"/>
          <w:lang w:eastAsia="zh-CN"/>
        </w:rPr>
      </w:pPr>
      <w:bookmarkStart w:id="0" w:name="_Hlk47552872"/>
      <w:r w:rsidRPr="006B5266">
        <w:rPr>
          <w:b/>
          <w:bCs/>
          <w:sz w:val="28"/>
        </w:rPr>
        <w:t>3GPP TSG RAN WG1 #</w:t>
      </w:r>
      <w:r w:rsidR="00D467C2" w:rsidRPr="006B5266">
        <w:rPr>
          <w:b/>
          <w:bCs/>
          <w:sz w:val="28"/>
        </w:rPr>
        <w:t>10</w:t>
      </w:r>
      <w:r w:rsidR="00D467C2">
        <w:rPr>
          <w:b/>
          <w:bCs/>
          <w:sz w:val="28"/>
        </w:rPr>
        <w:t>9</w:t>
      </w:r>
      <w:r w:rsidRPr="006B5266">
        <w:rPr>
          <w:b/>
          <w:bCs/>
          <w:sz w:val="28"/>
        </w:rPr>
        <w:t>-e</w:t>
      </w:r>
      <w:r w:rsidR="008B5790" w:rsidRPr="006B5266">
        <w:rPr>
          <w:b/>
          <w:bCs/>
          <w:sz w:val="28"/>
        </w:rPr>
        <w:t xml:space="preserve"> </w:t>
      </w:r>
      <w:r w:rsidR="008B5790"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3E4B23"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C1173C" w:rsidRPr="00E52AE9">
        <w:rPr>
          <w:b/>
          <w:sz w:val="28"/>
        </w:rPr>
        <w:t>R1-</w:t>
      </w:r>
      <w:r w:rsidR="006654B1" w:rsidRPr="00E52AE9">
        <w:rPr>
          <w:b/>
          <w:bCs/>
          <w:sz w:val="28"/>
        </w:rPr>
        <w:t>2203505</w:t>
      </w:r>
      <w:r w:rsidR="00D467C2" w:rsidRPr="00E52AE9">
        <w:rPr>
          <w:rFonts w:eastAsiaTheme="minorEastAsia"/>
          <w:b/>
          <w:sz w:val="28"/>
          <w:lang w:eastAsia="zh-CN"/>
        </w:rPr>
        <w:t xml:space="preserve"> </w:t>
      </w:r>
    </w:p>
    <w:p w14:paraId="536679B9" w14:textId="77777777" w:rsidR="0055319F" w:rsidRPr="006B5266" w:rsidRDefault="006B5266" w:rsidP="0055319F">
      <w:pPr>
        <w:tabs>
          <w:tab w:val="center" w:pos="4536"/>
          <w:tab w:val="right" w:pos="9072"/>
        </w:tabs>
        <w:rPr>
          <w:b/>
          <w:bCs/>
          <w:sz w:val="28"/>
        </w:rPr>
      </w:pPr>
      <w:r w:rsidRPr="00E52AE9">
        <w:rPr>
          <w:b/>
          <w:sz w:val="28"/>
        </w:rPr>
        <w:t xml:space="preserve">e-Meeting, </w:t>
      </w:r>
      <w:r w:rsidR="006654B1" w:rsidRPr="00E52AE9">
        <w:rPr>
          <w:b/>
          <w:bCs/>
          <w:sz w:val="28"/>
        </w:rPr>
        <w:t>May 9</w:t>
      </w:r>
      <w:r w:rsidR="006654B1" w:rsidRPr="00E52AE9">
        <w:rPr>
          <w:b/>
          <w:bCs/>
          <w:sz w:val="28"/>
          <w:vertAlign w:val="superscript"/>
        </w:rPr>
        <w:t>th</w:t>
      </w:r>
      <w:r w:rsidR="006654B1" w:rsidRPr="00E52AE9">
        <w:rPr>
          <w:b/>
          <w:bCs/>
          <w:sz w:val="28"/>
        </w:rPr>
        <w:t xml:space="preserve"> – May 20</w:t>
      </w:r>
      <w:r w:rsidR="006654B1" w:rsidRPr="00E52AE9">
        <w:rPr>
          <w:b/>
          <w:bCs/>
          <w:sz w:val="28"/>
          <w:vertAlign w:val="superscript"/>
        </w:rPr>
        <w:t>th</w:t>
      </w:r>
      <w:r w:rsidRPr="006B5266">
        <w:rPr>
          <w:b/>
          <w:bCs/>
          <w:sz w:val="28"/>
        </w:rPr>
        <w:t>, 2022</w:t>
      </w:r>
    </w:p>
    <w:p w14:paraId="1D588BDF" w14:textId="77777777" w:rsidR="0055319F" w:rsidRPr="006B5266" w:rsidRDefault="0055319F" w:rsidP="0055319F">
      <w:pPr>
        <w:pStyle w:val="a5"/>
        <w:tabs>
          <w:tab w:val="clear" w:pos="4536"/>
          <w:tab w:val="left" w:pos="1800"/>
        </w:tabs>
        <w:ind w:left="1800" w:hanging="1800"/>
        <w:rPr>
          <w:rFonts w:ascii="Times New Roman" w:hAnsi="Times New Roman"/>
          <w:sz w:val="22"/>
          <w:szCs w:val="22"/>
        </w:rPr>
      </w:pPr>
    </w:p>
    <w:p w14:paraId="68FA9F6F" w14:textId="77777777" w:rsidR="0055319F" w:rsidRPr="006B5266" w:rsidRDefault="0055319F" w:rsidP="0055319F">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1C352B8" w14:textId="379D70EE" w:rsidR="0055319F" w:rsidRPr="006B5266"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C1173C" w:rsidRPr="00E52AE9">
        <w:rPr>
          <w:rFonts w:ascii="Times New Roman" w:eastAsia="宋体" w:hAnsi="Times New Roman"/>
          <w:sz w:val="22"/>
          <w:szCs w:val="22"/>
        </w:rPr>
        <w:t>Maintenance</w:t>
      </w:r>
      <w:r w:rsidR="0027382C" w:rsidRPr="00E52AE9">
        <w:rPr>
          <w:rFonts w:ascii="Times New Roman" w:eastAsia="宋体" w:hAnsi="Times New Roman"/>
          <w:sz w:val="22"/>
          <w:szCs w:val="22"/>
        </w:rPr>
        <w:t xml:space="preserve"> on multi</w:t>
      </w:r>
      <w:r w:rsidR="001D6133">
        <w:rPr>
          <w:rFonts w:ascii="Times New Roman" w:eastAsia="宋体" w:hAnsi="Times New Roman" w:hint="eastAsia"/>
          <w:sz w:val="22"/>
          <w:szCs w:val="22"/>
          <w:lang w:eastAsia="zh-CN"/>
        </w:rPr>
        <w:t>-</w:t>
      </w:r>
      <w:r w:rsidR="0027382C" w:rsidRPr="00E52AE9">
        <w:rPr>
          <w:rFonts w:ascii="Times New Roman" w:eastAsia="宋体" w:hAnsi="Times New Roman"/>
          <w:sz w:val="22"/>
          <w:szCs w:val="22"/>
        </w:rPr>
        <w:t>beam enhancement</w:t>
      </w:r>
    </w:p>
    <w:p w14:paraId="6D493E2C" w14:textId="77777777" w:rsidR="0055319F" w:rsidRPr="007D2DB0" w:rsidRDefault="0055319F" w:rsidP="0055319F">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Pr="006B5266">
        <w:rPr>
          <w:rFonts w:ascii="Times New Roman" w:eastAsia="宋体" w:hAnsi="Times New Roman"/>
          <w:sz w:val="22"/>
          <w:szCs w:val="22"/>
        </w:rPr>
        <w:t>8.1.1</w:t>
      </w:r>
    </w:p>
    <w:p w14:paraId="2DE31C64"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7CC4EC49" w14:textId="77777777" w:rsidR="009A4884" w:rsidRPr="007D2DB0" w:rsidRDefault="001508A1" w:rsidP="00C534C3">
      <w:pPr>
        <w:pStyle w:val="title1"/>
      </w:pPr>
      <w:r w:rsidRPr="007D2DB0">
        <w:t>Introduction</w:t>
      </w:r>
    </w:p>
    <w:p w14:paraId="6BE137B6" w14:textId="7293C1A6" w:rsidR="001C5BE4" w:rsidRPr="00187488" w:rsidRDefault="001508A1" w:rsidP="00C534C3">
      <w:pPr>
        <w:rPr>
          <w:rFonts w:eastAsia="宋体"/>
          <w:lang w:eastAsia="zh-CN"/>
        </w:rPr>
      </w:pPr>
      <w:bookmarkStart w:id="1" w:name="OLE_LINK13"/>
      <w:bookmarkStart w:id="2" w:name="OLE_LINK14"/>
      <w:r w:rsidRPr="007D2DB0">
        <w:t xml:space="preserve">The 3GPP Rel-17 NR MIMO WID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w:t>
      </w:r>
      <w:r w:rsidR="00FE6714">
        <w:rPr>
          <w:rFonts w:eastAsia="宋体"/>
          <w:lang w:eastAsia="zh-CN"/>
        </w:rPr>
        <w:t>108</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w:t>
      </w:r>
      <w:r w:rsidR="006E1A63" w:rsidRPr="007D2DB0">
        <w:rPr>
          <w:szCs w:val="20"/>
        </w:rPr>
        <w:t xml:space="preserve">L1/L2-centric inter-cell </w:t>
      </w:r>
      <w:r w:rsidR="00FC1C29">
        <w:rPr>
          <w:szCs w:val="20"/>
        </w:rPr>
        <w:t>beam management</w:t>
      </w:r>
      <w:r w:rsidR="006E1A63" w:rsidRPr="007D2DB0">
        <w:rPr>
          <w:szCs w:val="20"/>
        </w:rPr>
        <w:t xml:space="preserve">, MPUE and MPE, etc. </w:t>
      </w:r>
      <w:r w:rsidR="006E1A63" w:rsidRPr="007D2DB0">
        <w:rPr>
          <w:rFonts w:eastAsia="宋体"/>
          <w:vertAlign w:val="superscript"/>
          <w:lang w:eastAsia="zh-CN"/>
        </w:rPr>
        <w:t>[</w:t>
      </w:r>
      <w:r w:rsidR="00FC1C29">
        <w:rPr>
          <w:rFonts w:eastAsia="宋体"/>
          <w:vertAlign w:val="superscript"/>
          <w:lang w:eastAsia="zh-CN"/>
        </w:rPr>
        <w:t>1</w:t>
      </w:r>
      <w:r w:rsidR="00995586">
        <w:rPr>
          <w:rFonts w:eastAsia="宋体"/>
          <w:vertAlign w:val="superscript"/>
          <w:lang w:eastAsia="zh-CN"/>
        </w:rPr>
        <w:t>~</w:t>
      </w:r>
      <w:r w:rsidR="00FE6714">
        <w:rPr>
          <w:rFonts w:eastAsia="宋体"/>
          <w:vertAlign w:val="superscript"/>
          <w:lang w:eastAsia="zh-CN"/>
        </w:rPr>
        <w:t>9</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we share our views on the</w:t>
      </w:r>
      <w:r w:rsidR="00FC1C29">
        <w:rPr>
          <w:rFonts w:eastAsia="宋体"/>
          <w:lang w:eastAsia="zh-CN"/>
        </w:rPr>
        <w:t xml:space="preserve"> remaining</w:t>
      </w:r>
      <w:r w:rsidR="006E1A63" w:rsidRPr="007D2DB0">
        <w:rPr>
          <w:rFonts w:eastAsia="宋体"/>
          <w:lang w:eastAsia="zh-CN"/>
        </w:rPr>
        <w:t xml:space="preserv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3A2322F9" w14:textId="77777777" w:rsidR="00A36651" w:rsidRPr="007D2DB0" w:rsidRDefault="006E1A63" w:rsidP="00C534C3">
      <w:pPr>
        <w:pStyle w:val="title1"/>
      </w:pPr>
      <w:r w:rsidRPr="007D2DB0">
        <w:t xml:space="preserve"> </w:t>
      </w:r>
      <w:r w:rsidR="0035404F">
        <w:t>U</w:t>
      </w:r>
      <w:r w:rsidRPr="007D2DB0">
        <w:t>nified TCI fram</w:t>
      </w:r>
      <w:r w:rsidR="00CF6D7C" w:rsidRPr="007D2DB0">
        <w:t>e</w:t>
      </w:r>
      <w:r w:rsidRPr="007D2DB0">
        <w:t>work</w:t>
      </w:r>
    </w:p>
    <w:p w14:paraId="32ED18E4" w14:textId="6321157E" w:rsidR="000B7465" w:rsidRDefault="000B7465" w:rsidP="000B7465">
      <w:pPr>
        <w:pStyle w:val="title2"/>
      </w:pPr>
      <w:r>
        <w:t xml:space="preserve">Unified </w:t>
      </w:r>
      <w:r w:rsidRPr="006F44DC">
        <w:t xml:space="preserve">TCI for </w:t>
      </w:r>
      <w:r w:rsidR="00C418CB">
        <w:t>S</w:t>
      </w:r>
      <w:r>
        <w:t>RS</w:t>
      </w:r>
    </w:p>
    <w:tbl>
      <w:tblPr>
        <w:tblStyle w:val="aa"/>
        <w:tblW w:w="0" w:type="auto"/>
        <w:tblLook w:val="04A0" w:firstRow="1" w:lastRow="0" w:firstColumn="1" w:lastColumn="0" w:noHBand="0" w:noVBand="1"/>
      </w:tblPr>
      <w:tblGrid>
        <w:gridCol w:w="9060"/>
      </w:tblGrid>
      <w:tr w:rsidR="000B7465" w:rsidRPr="006F44DC" w14:paraId="12D77409" w14:textId="77777777" w:rsidTr="002F7065">
        <w:tc>
          <w:tcPr>
            <w:tcW w:w="9060" w:type="dxa"/>
          </w:tcPr>
          <w:p w14:paraId="4CE0BA32" w14:textId="77777777" w:rsidR="002F37CD" w:rsidRPr="002F37CD" w:rsidRDefault="002F37CD" w:rsidP="002F37CD">
            <w:pPr>
              <w:snapToGrid w:val="0"/>
              <w:rPr>
                <w:i/>
                <w:szCs w:val="20"/>
              </w:rPr>
            </w:pPr>
            <w:r w:rsidRPr="002F37CD">
              <w:rPr>
                <w:rFonts w:eastAsia="Malgun Gothic"/>
                <w:b/>
                <w:i/>
                <w:szCs w:val="20"/>
                <w:highlight w:val="green"/>
              </w:rPr>
              <w:t>Agreement</w:t>
            </w:r>
          </w:p>
          <w:p w14:paraId="6453F910" w14:textId="77777777" w:rsidR="002F37CD" w:rsidRPr="002F37CD" w:rsidRDefault="002F37CD" w:rsidP="002F37CD">
            <w:pPr>
              <w:snapToGrid w:val="0"/>
              <w:rPr>
                <w:i/>
                <w:szCs w:val="20"/>
              </w:rPr>
            </w:pPr>
            <w:r w:rsidRPr="002F37CD">
              <w:rPr>
                <w:i/>
                <w:szCs w:val="20"/>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0486C00B" w14:textId="77777777" w:rsidR="002F37CD" w:rsidRPr="002F37CD" w:rsidRDefault="002F37CD" w:rsidP="00137F4A">
            <w:pPr>
              <w:numPr>
                <w:ilvl w:val="0"/>
                <w:numId w:val="39"/>
              </w:numPr>
              <w:snapToGrid w:val="0"/>
              <w:spacing w:after="0"/>
              <w:rPr>
                <w:i/>
                <w:szCs w:val="20"/>
              </w:rPr>
            </w:pPr>
            <w:r w:rsidRPr="002F37CD">
              <w:rPr>
                <w:i/>
                <w:szCs w:val="20"/>
              </w:rPr>
              <w:t>Including inter-cell case, where SSB with PCI different from the serving cell can be used as a source RS in Rel-17 UL, or if applicable joint, TCI state for these SRS resources</w:t>
            </w:r>
          </w:p>
          <w:p w14:paraId="408228AF" w14:textId="77777777" w:rsidR="002F37CD" w:rsidRPr="002F37CD" w:rsidRDefault="002F37CD" w:rsidP="00137F4A">
            <w:pPr>
              <w:pStyle w:val="af2"/>
              <w:widowControl/>
              <w:numPr>
                <w:ilvl w:val="0"/>
                <w:numId w:val="39"/>
              </w:numPr>
              <w:snapToGrid w:val="0"/>
              <w:spacing w:after="0"/>
              <w:ind w:firstLineChars="0"/>
              <w:jc w:val="left"/>
              <w:rPr>
                <w:rFonts w:ascii="Times New Roman" w:eastAsia="等线" w:hAnsi="Times New Roman"/>
                <w:i/>
                <w:sz w:val="20"/>
                <w:szCs w:val="20"/>
                <w:lang w:eastAsia="ko-KR"/>
              </w:rPr>
            </w:pPr>
            <w:r w:rsidRPr="002F37CD">
              <w:rPr>
                <w:rFonts w:ascii="Times New Roman" w:eastAsia="等线" w:hAnsi="Times New Roman"/>
                <w:i/>
                <w:sz w:val="20"/>
                <w:szCs w:val="20"/>
                <w:lang w:eastAsia="ko-KR"/>
              </w:rPr>
              <w:t>The UL PC parameter setting (including PL-RS) for the SRS resource set should be derived based on the setting associated with TCI indicated for the SRS resource with the lowest SRS-</w:t>
            </w:r>
            <w:proofErr w:type="spellStart"/>
            <w:r w:rsidRPr="002F37CD">
              <w:rPr>
                <w:rFonts w:ascii="Times New Roman" w:eastAsia="等线" w:hAnsi="Times New Roman"/>
                <w:i/>
                <w:sz w:val="20"/>
                <w:szCs w:val="20"/>
                <w:lang w:eastAsia="ko-KR"/>
              </w:rPr>
              <w:t>ResourceId</w:t>
            </w:r>
            <w:proofErr w:type="spellEnd"/>
            <w:r w:rsidRPr="002F37CD">
              <w:rPr>
                <w:rFonts w:ascii="Times New Roman" w:eastAsia="等线" w:hAnsi="Times New Roman"/>
                <w:i/>
                <w:sz w:val="20"/>
                <w:szCs w:val="20"/>
                <w:lang w:eastAsia="ko-KR"/>
              </w:rPr>
              <w:t xml:space="preserve"> in that SRS resource set</w:t>
            </w:r>
          </w:p>
          <w:p w14:paraId="5C5F8E60" w14:textId="77777777" w:rsidR="002F37CD" w:rsidRPr="002F37CD" w:rsidRDefault="002F37CD" w:rsidP="00137F4A">
            <w:pPr>
              <w:numPr>
                <w:ilvl w:val="0"/>
                <w:numId w:val="39"/>
              </w:numPr>
              <w:snapToGrid w:val="0"/>
              <w:spacing w:after="0"/>
              <w:rPr>
                <w:i/>
                <w:szCs w:val="20"/>
              </w:rPr>
            </w:pPr>
            <w:r w:rsidRPr="002F37CD">
              <w:rPr>
                <w:i/>
                <w:szCs w:val="20"/>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58E5D9AE" w14:textId="77777777" w:rsidR="002F37CD" w:rsidRPr="002F37CD" w:rsidRDefault="002F37CD" w:rsidP="00137F4A">
            <w:pPr>
              <w:numPr>
                <w:ilvl w:val="1"/>
                <w:numId w:val="39"/>
              </w:numPr>
              <w:snapToGrid w:val="0"/>
              <w:spacing w:after="0"/>
              <w:rPr>
                <w:i/>
                <w:szCs w:val="20"/>
              </w:rPr>
            </w:pPr>
            <w:r w:rsidRPr="002F37CD">
              <w:rPr>
                <w:i/>
                <w:szCs w:val="20"/>
              </w:rPr>
              <w:t>Reuse other aspects of the MAC-CE for the Rel-15/16 spatial relation info update (including 'SP SRS Activation/Deactivation MAC CE', 'Enhanced SP/AP SRS Spatial Relation Indication MAC CE', and 'Serving Cell Set based SRS Spatial Relation Indication MAC CE')</w:t>
            </w:r>
          </w:p>
          <w:p w14:paraId="04DCDC21" w14:textId="77777777" w:rsidR="002F37CD" w:rsidRPr="002F37CD" w:rsidRDefault="002F37CD" w:rsidP="00137F4A">
            <w:pPr>
              <w:numPr>
                <w:ilvl w:val="2"/>
                <w:numId w:val="39"/>
              </w:numPr>
              <w:snapToGrid w:val="0"/>
              <w:spacing w:after="0"/>
              <w:rPr>
                <w:i/>
                <w:szCs w:val="20"/>
              </w:rPr>
            </w:pPr>
            <w:r w:rsidRPr="002F37CD">
              <w:rPr>
                <w:i/>
                <w:szCs w:val="20"/>
              </w:rPr>
              <w:t>Note:  The exact details are up to RAN2. </w:t>
            </w:r>
          </w:p>
          <w:p w14:paraId="27F59164" w14:textId="77777777" w:rsidR="002F37CD" w:rsidRPr="002F37CD" w:rsidRDefault="002F37CD" w:rsidP="00137F4A">
            <w:pPr>
              <w:numPr>
                <w:ilvl w:val="0"/>
                <w:numId w:val="40"/>
              </w:numPr>
              <w:snapToGrid w:val="0"/>
              <w:spacing w:after="0"/>
              <w:rPr>
                <w:i/>
                <w:szCs w:val="20"/>
              </w:rPr>
            </w:pPr>
            <w:r w:rsidRPr="002F37CD">
              <w:rPr>
                <w:i/>
                <w:szCs w:val="20"/>
              </w:rPr>
              <w:t>Note: A Rel-17 UE is not required to support both this feature and optional Rel-16 features of SRS spatial relation info within the same band.</w:t>
            </w:r>
          </w:p>
        </w:tc>
      </w:tr>
    </w:tbl>
    <w:p w14:paraId="6E8B346A" w14:textId="77777777" w:rsidR="000B7465" w:rsidRPr="000B7465" w:rsidRDefault="000B7465" w:rsidP="00431F82">
      <w:pPr>
        <w:rPr>
          <w:rFonts w:eastAsiaTheme="minorEastAsia"/>
          <w:lang w:eastAsia="zh-CN"/>
        </w:rPr>
      </w:pPr>
    </w:p>
    <w:p w14:paraId="575E2F8C" w14:textId="00DF7A63" w:rsidR="00A61CD8" w:rsidRDefault="005B08D3" w:rsidP="003B4925">
      <w:pPr>
        <w:rPr>
          <w:rFonts w:eastAsiaTheme="minorEastAsia"/>
          <w:lang w:eastAsia="zh-CN"/>
        </w:rPr>
      </w:pPr>
      <w:r w:rsidRPr="005B08D3">
        <w:rPr>
          <w:rFonts w:eastAsiaTheme="minorEastAsia"/>
          <w:lang w:eastAsia="zh-CN"/>
        </w:rPr>
        <w:t>On Rel-17 unified TCI framework</w:t>
      </w:r>
      <w:r w:rsidR="003503D6">
        <w:rPr>
          <w:rFonts w:eastAsiaTheme="minorEastAsia"/>
          <w:lang w:eastAsia="zh-CN"/>
        </w:rPr>
        <w:t xml:space="preserve">, </w:t>
      </w:r>
      <w:r w:rsidR="003503D6" w:rsidRPr="003503D6">
        <w:rPr>
          <w:rFonts w:eastAsiaTheme="minorEastAsia"/>
          <w:lang w:eastAsia="zh-CN"/>
        </w:rPr>
        <w:t xml:space="preserve">any SRS resource or resource set that is a valid target signal of a Rel-15/16 spatial relation can be configured as a target signal of a Rel-17 </w:t>
      </w:r>
      <w:r w:rsidR="00A1013B">
        <w:rPr>
          <w:rFonts w:eastAsiaTheme="minorEastAsia"/>
          <w:lang w:eastAsia="zh-CN"/>
        </w:rPr>
        <w:t xml:space="preserve">unified TCI. </w:t>
      </w:r>
      <w:r w:rsidR="00077FBC">
        <w:rPr>
          <w:rFonts w:eastAsiaTheme="minorEastAsia"/>
          <w:lang w:eastAsia="zh-CN"/>
        </w:rPr>
        <w:t>When any SRS resource or resource set is configured by RRC to not share the same indicated TCI state, Rel-15/16 spatial relation info update signaling is reused to indicate a Rel-17 TCI state</w:t>
      </w:r>
      <w:r w:rsidR="00861DCE">
        <w:rPr>
          <w:rFonts w:eastAsiaTheme="minorEastAsia"/>
          <w:lang w:eastAsia="zh-CN"/>
        </w:rPr>
        <w:t xml:space="preserve">, </w:t>
      </w:r>
      <w:r w:rsidR="00A61CD8">
        <w:rPr>
          <w:rFonts w:eastAsiaTheme="minorEastAsia"/>
          <w:lang w:eastAsia="zh-CN"/>
        </w:rPr>
        <w:t>and</w:t>
      </w:r>
      <w:r w:rsidR="00861DCE">
        <w:rPr>
          <w:rFonts w:eastAsiaTheme="minorEastAsia"/>
          <w:lang w:eastAsia="zh-CN"/>
        </w:rPr>
        <w:t xml:space="preserve"> </w:t>
      </w:r>
      <w:r w:rsidR="00A61CD8">
        <w:rPr>
          <w:rFonts w:eastAsiaTheme="minorEastAsia"/>
          <w:lang w:eastAsia="zh-CN"/>
        </w:rPr>
        <w:t>t</w:t>
      </w:r>
      <w:r w:rsidR="00A61CD8" w:rsidRPr="00077FBC">
        <w:rPr>
          <w:rFonts w:eastAsiaTheme="minorEastAsia"/>
          <w:lang w:eastAsia="zh-CN"/>
        </w:rPr>
        <w:t xml:space="preserve">he UL PC parameter setting (including PL-RS) for the SRS resource set should be derived based on the setting associated with TCI indicated for the SRS resource with the lowest </w:t>
      </w:r>
      <w:r w:rsidR="00A61CD8" w:rsidRPr="005B08D3">
        <w:rPr>
          <w:rFonts w:eastAsiaTheme="minorEastAsia"/>
          <w:i/>
          <w:lang w:eastAsia="zh-CN"/>
        </w:rPr>
        <w:t>SRS-</w:t>
      </w:r>
      <w:proofErr w:type="spellStart"/>
      <w:r w:rsidR="00A61CD8" w:rsidRPr="005B08D3">
        <w:rPr>
          <w:rFonts w:eastAsiaTheme="minorEastAsia"/>
          <w:i/>
          <w:lang w:eastAsia="zh-CN"/>
        </w:rPr>
        <w:t>ResourceId</w:t>
      </w:r>
      <w:proofErr w:type="spellEnd"/>
      <w:r w:rsidR="00A61CD8" w:rsidRPr="00077FBC">
        <w:rPr>
          <w:rFonts w:eastAsiaTheme="minorEastAsia"/>
          <w:lang w:eastAsia="zh-CN"/>
        </w:rPr>
        <w:t xml:space="preserve"> in that SRS resource set</w:t>
      </w:r>
      <w:r w:rsidR="00A61CD8">
        <w:rPr>
          <w:rFonts w:eastAsiaTheme="minorEastAsia" w:hint="eastAsia"/>
          <w:lang w:eastAsia="zh-CN"/>
        </w:rPr>
        <w:t xml:space="preserve">. </w:t>
      </w:r>
      <w:r w:rsidR="00F3756F">
        <w:rPr>
          <w:rFonts w:eastAsiaTheme="minorEastAsia"/>
          <w:lang w:eastAsia="zh-CN"/>
        </w:rPr>
        <w:t>T</w:t>
      </w:r>
      <w:r w:rsidR="00975371">
        <w:rPr>
          <w:rFonts w:eastAsiaTheme="minorEastAsia"/>
          <w:lang w:eastAsia="zh-CN"/>
        </w:rPr>
        <w:t xml:space="preserve">he </w:t>
      </w:r>
      <w:r w:rsidR="00A61CD8">
        <w:rPr>
          <w:rFonts w:eastAsia="宋体"/>
          <w:szCs w:val="20"/>
          <w:lang w:val="en-GB" w:eastAsia="zh-CN"/>
        </w:rPr>
        <w:t xml:space="preserve">Rel-17 </w:t>
      </w:r>
      <w:r w:rsidR="00975371">
        <w:rPr>
          <w:rFonts w:eastAsiaTheme="minorEastAsia"/>
          <w:lang w:eastAsia="zh-CN"/>
        </w:rPr>
        <w:t xml:space="preserve">TCI state applied for SRS </w:t>
      </w:r>
      <w:r w:rsidR="00077FBC">
        <w:rPr>
          <w:rFonts w:eastAsiaTheme="minorEastAsia"/>
          <w:lang w:eastAsia="zh-CN"/>
        </w:rPr>
        <w:t xml:space="preserve">can </w:t>
      </w:r>
      <w:r w:rsidR="00A155CC">
        <w:rPr>
          <w:rFonts w:eastAsiaTheme="minorEastAsia"/>
          <w:lang w:eastAsia="zh-CN"/>
        </w:rPr>
        <w:t>be associated</w:t>
      </w:r>
      <w:r w:rsidR="00077FBC">
        <w:rPr>
          <w:rFonts w:eastAsiaTheme="minorEastAsia"/>
          <w:lang w:eastAsia="zh-CN"/>
        </w:rPr>
        <w:t xml:space="preserve"> with </w:t>
      </w:r>
      <w:r w:rsidR="00A61CD8">
        <w:rPr>
          <w:rFonts w:eastAsia="宋体"/>
          <w:szCs w:val="20"/>
          <w:lang w:val="en-GB" w:eastAsia="zh-CN"/>
        </w:rPr>
        <w:t xml:space="preserve">serving cell PCI or </w:t>
      </w:r>
      <w:r w:rsidR="00A155CC">
        <w:rPr>
          <w:rFonts w:eastAsia="宋体"/>
          <w:szCs w:val="20"/>
          <w:lang w:val="en-GB" w:eastAsia="zh-CN"/>
        </w:rPr>
        <w:t xml:space="preserve">additional </w:t>
      </w:r>
      <w:r w:rsidR="00077FBC">
        <w:rPr>
          <w:rFonts w:eastAsiaTheme="minorEastAsia"/>
          <w:lang w:eastAsia="zh-CN"/>
        </w:rPr>
        <w:t>PCI different from the serving cell for inter-cell beam indication.</w:t>
      </w:r>
    </w:p>
    <w:p w14:paraId="760481BC" w14:textId="6E3F4CDE" w:rsidR="00A36048" w:rsidRPr="004A3A87" w:rsidRDefault="00A36048" w:rsidP="00A36048">
      <w:pPr>
        <w:overflowPunct w:val="0"/>
        <w:rPr>
          <w:rFonts w:eastAsiaTheme="minorEastAsia"/>
          <w:lang w:eastAsia="zh-CN"/>
        </w:rPr>
      </w:pPr>
      <w:r>
        <w:rPr>
          <w:rFonts w:eastAsia="宋体"/>
          <w:szCs w:val="20"/>
          <w:lang w:val="en-GB" w:eastAsia="zh-CN"/>
        </w:rPr>
        <w:t>For inter-cell case</w:t>
      </w:r>
      <w:r w:rsidR="0061189E">
        <w:rPr>
          <w:rFonts w:eastAsia="宋体"/>
          <w:szCs w:val="20"/>
          <w:lang w:val="en-GB" w:eastAsia="zh-CN"/>
        </w:rPr>
        <w:t>,</w:t>
      </w:r>
      <w:r>
        <w:rPr>
          <w:rFonts w:eastAsia="宋体"/>
          <w:szCs w:val="20"/>
          <w:lang w:val="en-GB" w:eastAsia="zh-CN"/>
        </w:rPr>
        <w:t xml:space="preserve"> it is needed to align the PCI of spatial relation RS </w:t>
      </w:r>
      <w:r w:rsidR="00360EC1">
        <w:rPr>
          <w:rFonts w:eastAsia="宋体"/>
          <w:szCs w:val="20"/>
          <w:lang w:val="en-GB" w:eastAsia="zh-CN"/>
        </w:rPr>
        <w:t>in Rel-17 TCI state</w:t>
      </w:r>
      <w:r>
        <w:rPr>
          <w:rFonts w:eastAsia="宋体"/>
          <w:szCs w:val="20"/>
          <w:lang w:val="en-GB" w:eastAsia="zh-CN"/>
        </w:rPr>
        <w:t xml:space="preserve"> and the </w:t>
      </w:r>
      <w:r w:rsidR="00204478">
        <w:rPr>
          <w:rFonts w:eastAsia="宋体"/>
          <w:szCs w:val="20"/>
          <w:lang w:val="en-GB" w:eastAsia="zh-CN"/>
        </w:rPr>
        <w:t>PCI of PLRS</w:t>
      </w:r>
      <w:r>
        <w:rPr>
          <w:rFonts w:eastAsia="宋体"/>
          <w:szCs w:val="20"/>
          <w:lang w:val="en-GB" w:eastAsia="zh-CN"/>
        </w:rPr>
        <w:t xml:space="preserve"> associated with the </w:t>
      </w:r>
      <w:r w:rsidR="007147D5">
        <w:rPr>
          <w:rFonts w:eastAsia="宋体"/>
          <w:szCs w:val="20"/>
          <w:lang w:val="en-GB" w:eastAsia="zh-CN"/>
        </w:rPr>
        <w:t>Rel-17</w:t>
      </w:r>
      <w:r>
        <w:rPr>
          <w:rFonts w:eastAsia="宋体"/>
          <w:szCs w:val="20"/>
          <w:lang w:val="en-GB" w:eastAsia="zh-CN"/>
        </w:rPr>
        <w:t xml:space="preserve"> TCI state for PUCCH, PUSCH and SRS. T</w:t>
      </w:r>
      <w:r>
        <w:rPr>
          <w:rFonts w:eastAsia="宋体" w:hint="eastAsia"/>
          <w:szCs w:val="20"/>
          <w:lang w:val="en-GB" w:eastAsia="zh-CN"/>
        </w:rPr>
        <w:t>he</w:t>
      </w:r>
      <w:r>
        <w:rPr>
          <w:rFonts w:eastAsia="宋体"/>
          <w:szCs w:val="20"/>
          <w:lang w:val="en-GB" w:eastAsia="zh-CN"/>
        </w:rPr>
        <w:t xml:space="preserve"> RS resource used for downlink pathloss estimation can be on a serving cell indicated by a value of higher layer parameter </w:t>
      </w:r>
      <w:proofErr w:type="spellStart"/>
      <w:r w:rsidRPr="007E2EF1">
        <w:rPr>
          <w:i/>
          <w:iCs/>
        </w:rPr>
        <w:t>pathlossReferenceLinking</w:t>
      </w:r>
      <w:proofErr w:type="spellEnd"/>
      <w:r>
        <w:rPr>
          <w:iCs/>
        </w:rPr>
        <w:t xml:space="preserve">, but there is no PCI information for this </w:t>
      </w:r>
      <w:r w:rsidR="007147D5">
        <w:rPr>
          <w:iCs/>
        </w:rPr>
        <w:t xml:space="preserve">DL </w:t>
      </w:r>
      <w:r>
        <w:rPr>
          <w:iCs/>
        </w:rPr>
        <w:t>RS resource. It should be clarified how to determine the PCI associated with the PLRS</w:t>
      </w:r>
      <w:r w:rsidR="004A3A87">
        <w:rPr>
          <w:rFonts w:eastAsiaTheme="minorEastAsia"/>
          <w:lang w:eastAsia="zh-CN"/>
        </w:rPr>
        <w:t>.</w:t>
      </w:r>
      <w:r w:rsidR="0061189E">
        <w:rPr>
          <w:rFonts w:eastAsiaTheme="minorEastAsia"/>
          <w:lang w:eastAsia="zh-CN"/>
        </w:rPr>
        <w:t xml:space="preserve"> </w:t>
      </w:r>
      <w:r>
        <w:rPr>
          <w:iCs/>
        </w:rPr>
        <w:t xml:space="preserve">To align the </w:t>
      </w:r>
      <w:r w:rsidR="007147D5">
        <w:rPr>
          <w:iCs/>
        </w:rPr>
        <w:t>spatial relation RS in Rel-17</w:t>
      </w:r>
      <w:r>
        <w:rPr>
          <w:iCs/>
        </w:rPr>
        <w:t xml:space="preserve"> TCI state and the </w:t>
      </w:r>
      <w:r w:rsidR="007147D5">
        <w:rPr>
          <w:iCs/>
        </w:rPr>
        <w:t>associated PLRS</w:t>
      </w:r>
      <w:r>
        <w:rPr>
          <w:iCs/>
        </w:rPr>
        <w:t>, the PCI information in TCI state configured by RRC can be applied to the P</w:t>
      </w:r>
      <w:r w:rsidR="007147D5">
        <w:rPr>
          <w:iCs/>
        </w:rPr>
        <w:t>LRS</w:t>
      </w:r>
      <w:r>
        <w:rPr>
          <w:iCs/>
        </w:rPr>
        <w:t>.</w:t>
      </w:r>
    </w:p>
    <w:p w14:paraId="25F1FABE" w14:textId="77777777" w:rsidR="00A36048" w:rsidRDefault="00A36048" w:rsidP="00A36048">
      <w:pPr>
        <w:pStyle w:val="proposal"/>
        <w:ind w:left="1134" w:hanging="1134"/>
        <w:rPr>
          <w:rFonts w:eastAsiaTheme="minorEastAsia"/>
        </w:rPr>
      </w:pPr>
    </w:p>
    <w:p w14:paraId="08EB5A4D" w14:textId="0BBAE9A0" w:rsidR="009C37AF" w:rsidRPr="00D80CE1" w:rsidRDefault="007147D5" w:rsidP="00D80CE1">
      <w:pPr>
        <w:pStyle w:val="proposal"/>
        <w:numPr>
          <w:ilvl w:val="0"/>
          <w:numId w:val="21"/>
        </w:numPr>
        <w:rPr>
          <w:b w:val="0"/>
          <w:i/>
        </w:rPr>
      </w:pPr>
      <w:r>
        <w:rPr>
          <w:b w:val="0"/>
          <w:bCs/>
          <w:i/>
          <w:iCs/>
        </w:rPr>
        <w:t xml:space="preserve">For inter-cell case, </w:t>
      </w:r>
      <w:r w:rsidRPr="007147D5">
        <w:rPr>
          <w:b w:val="0"/>
          <w:bCs/>
          <w:i/>
          <w:iCs/>
        </w:rPr>
        <w:t xml:space="preserve">the PCI information in </w:t>
      </w:r>
      <w:r>
        <w:rPr>
          <w:b w:val="0"/>
          <w:bCs/>
          <w:i/>
          <w:iCs/>
        </w:rPr>
        <w:t xml:space="preserve">Rel-17 </w:t>
      </w:r>
      <w:r w:rsidRPr="007147D5">
        <w:rPr>
          <w:b w:val="0"/>
          <w:bCs/>
          <w:i/>
          <w:iCs/>
        </w:rPr>
        <w:t xml:space="preserve">TCI state configured by RRC </w:t>
      </w:r>
      <w:r>
        <w:rPr>
          <w:b w:val="0"/>
          <w:bCs/>
          <w:i/>
          <w:iCs/>
        </w:rPr>
        <w:t>is</w:t>
      </w:r>
      <w:r w:rsidRPr="007147D5">
        <w:rPr>
          <w:b w:val="0"/>
          <w:bCs/>
          <w:i/>
          <w:iCs/>
        </w:rPr>
        <w:t xml:space="preserve"> applied to the P</w:t>
      </w:r>
      <w:r>
        <w:rPr>
          <w:b w:val="0"/>
          <w:bCs/>
          <w:i/>
          <w:iCs/>
        </w:rPr>
        <w:t>LRS</w:t>
      </w:r>
      <w:r w:rsidRPr="007147D5">
        <w:rPr>
          <w:b w:val="0"/>
          <w:bCs/>
          <w:i/>
          <w:iCs/>
        </w:rPr>
        <w:t xml:space="preserve"> associated with the TCI state</w:t>
      </w:r>
      <w:r w:rsidR="00A36048" w:rsidRPr="007147D5">
        <w:rPr>
          <w:i/>
        </w:rPr>
        <w:t>.</w:t>
      </w:r>
    </w:p>
    <w:p w14:paraId="4D7C7E6D" w14:textId="77777777" w:rsidR="00D80CE1" w:rsidRPr="002B5F4B" w:rsidRDefault="00D80CE1" w:rsidP="00D80CE1">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D80CE1" w14:paraId="73D36BFB" w14:textId="77777777" w:rsidTr="00D80CE1">
        <w:tc>
          <w:tcPr>
            <w:tcW w:w="2689" w:type="dxa"/>
          </w:tcPr>
          <w:p w14:paraId="3C0AF80F" w14:textId="77777777" w:rsidR="00D80CE1" w:rsidRPr="002B5F4B" w:rsidRDefault="00D80CE1" w:rsidP="00D80CE1">
            <w:pPr>
              <w:overflowPunct w:val="0"/>
              <w:rPr>
                <w:rFonts w:eastAsiaTheme="minorEastAsia"/>
                <w:b/>
                <w:szCs w:val="20"/>
                <w:lang w:eastAsia="zh-CN"/>
              </w:rPr>
            </w:pPr>
            <w:r>
              <w:rPr>
                <w:rFonts w:eastAsiaTheme="minorEastAsia"/>
                <w:lang w:eastAsia="zh-CN"/>
              </w:rPr>
              <w:t>Reason for change</w:t>
            </w:r>
          </w:p>
        </w:tc>
        <w:tc>
          <w:tcPr>
            <w:tcW w:w="6371" w:type="dxa"/>
          </w:tcPr>
          <w:p w14:paraId="0BDB36D6" w14:textId="0FA0604F" w:rsidR="00D80CE1" w:rsidRPr="00C266E5" w:rsidRDefault="00540DDB" w:rsidP="00737C6D">
            <w:pPr>
              <w:rPr>
                <w:rFonts w:eastAsiaTheme="minorEastAsia"/>
                <w:bCs/>
                <w:szCs w:val="20"/>
                <w:lang w:eastAsia="zh-CN"/>
              </w:rPr>
            </w:pPr>
            <w:r>
              <w:rPr>
                <w:rFonts w:eastAsiaTheme="minorEastAsia"/>
                <w:lang w:eastAsia="zh-CN"/>
              </w:rPr>
              <w:t xml:space="preserve">The </w:t>
            </w:r>
            <w:r>
              <w:rPr>
                <w:rFonts w:eastAsia="宋体"/>
                <w:szCs w:val="20"/>
                <w:lang w:val="en-GB" w:eastAsia="zh-CN"/>
              </w:rPr>
              <w:t xml:space="preserve">Rel-17 </w:t>
            </w:r>
            <w:r>
              <w:rPr>
                <w:rFonts w:eastAsiaTheme="minorEastAsia"/>
                <w:lang w:eastAsia="zh-CN"/>
              </w:rPr>
              <w:t xml:space="preserve">TCI state applied for SRS can be associated with </w:t>
            </w:r>
            <w:r>
              <w:rPr>
                <w:rFonts w:eastAsia="宋体"/>
                <w:szCs w:val="20"/>
                <w:lang w:val="en-GB" w:eastAsia="zh-CN"/>
              </w:rPr>
              <w:t xml:space="preserve">serving cell PCI or additional </w:t>
            </w:r>
            <w:r>
              <w:rPr>
                <w:rFonts w:eastAsiaTheme="minorEastAsia"/>
                <w:lang w:eastAsia="zh-CN"/>
              </w:rPr>
              <w:t>PCI different from the serving cell for inter-cell beam indication.</w:t>
            </w:r>
            <w:r w:rsidR="00737C6D">
              <w:rPr>
                <w:rFonts w:eastAsiaTheme="minorEastAsia" w:hint="eastAsia"/>
                <w:lang w:eastAsia="zh-CN"/>
              </w:rPr>
              <w:t xml:space="preserve"> </w:t>
            </w:r>
            <w:r>
              <w:rPr>
                <w:rFonts w:eastAsia="宋体"/>
                <w:szCs w:val="20"/>
                <w:lang w:val="en-GB" w:eastAsia="zh-CN"/>
              </w:rPr>
              <w:t xml:space="preserve">For inter-cell case, </w:t>
            </w:r>
            <w:r w:rsidR="00737C6D">
              <w:rPr>
                <w:rFonts w:eastAsia="宋体"/>
                <w:szCs w:val="20"/>
                <w:lang w:val="en-GB" w:eastAsia="zh-CN"/>
              </w:rPr>
              <w:t>t</w:t>
            </w:r>
            <w:r>
              <w:rPr>
                <w:iCs/>
              </w:rPr>
              <w:t>o align the spatial relation RS in Rel-17 TCI state and the associated PLRS, the PCI information in TCI state configured by RRC can be applied to the PLRS.</w:t>
            </w:r>
          </w:p>
        </w:tc>
      </w:tr>
      <w:tr w:rsidR="00D80CE1" w14:paraId="27DD734A" w14:textId="77777777" w:rsidTr="00D80CE1">
        <w:tc>
          <w:tcPr>
            <w:tcW w:w="2689" w:type="dxa"/>
          </w:tcPr>
          <w:p w14:paraId="10E27DE3" w14:textId="77777777" w:rsidR="00D80CE1" w:rsidRPr="002B5F4B" w:rsidRDefault="00D80CE1" w:rsidP="00D80CE1">
            <w:pPr>
              <w:overflowPunct w:val="0"/>
              <w:rPr>
                <w:rFonts w:eastAsiaTheme="minorEastAsia"/>
                <w:b/>
                <w:szCs w:val="20"/>
                <w:lang w:eastAsia="zh-CN"/>
              </w:rPr>
            </w:pPr>
            <w:r>
              <w:rPr>
                <w:rFonts w:eastAsiaTheme="minorEastAsia"/>
                <w:lang w:eastAsia="zh-CN"/>
              </w:rPr>
              <w:t>Summary of change</w:t>
            </w:r>
          </w:p>
        </w:tc>
        <w:tc>
          <w:tcPr>
            <w:tcW w:w="6371" w:type="dxa"/>
          </w:tcPr>
          <w:p w14:paraId="5C043120" w14:textId="194E2BEB" w:rsidR="00D80CE1" w:rsidRPr="00FD6058" w:rsidRDefault="00D80CE1" w:rsidP="00D80CE1">
            <w:pPr>
              <w:overflowPunct w:val="0"/>
              <w:rPr>
                <w:rFonts w:eastAsiaTheme="minorEastAsia"/>
                <w:b/>
                <w:szCs w:val="20"/>
                <w:lang w:eastAsia="zh-CN"/>
              </w:rPr>
            </w:pPr>
            <w:r>
              <w:rPr>
                <w:rFonts w:eastAsiaTheme="minorEastAsia"/>
                <w:lang w:eastAsia="zh-CN"/>
              </w:rPr>
              <w:t xml:space="preserve">In TS38.213 section 7, clarify </w:t>
            </w:r>
            <w:r w:rsidR="00737C6D">
              <w:rPr>
                <w:rFonts w:eastAsiaTheme="minorEastAsia"/>
                <w:lang w:eastAsia="zh-CN"/>
              </w:rPr>
              <w:t xml:space="preserve">that </w:t>
            </w:r>
            <w:r w:rsidR="00737C6D" w:rsidRPr="00737C6D">
              <w:rPr>
                <w:rFonts w:eastAsiaTheme="minorEastAsia"/>
                <w:lang w:eastAsia="zh-CN"/>
              </w:rPr>
              <w:t>the PCI information in Rel-17 TCI state configured by RRC is applied to the PLRS associated with the TCI state</w:t>
            </w:r>
            <w:r>
              <w:rPr>
                <w:rFonts w:eastAsiaTheme="minorEastAsia"/>
                <w:lang w:eastAsia="zh-CN"/>
              </w:rPr>
              <w:t xml:space="preserve">. </w:t>
            </w:r>
          </w:p>
        </w:tc>
      </w:tr>
      <w:tr w:rsidR="00D80CE1" w14:paraId="2F49E228" w14:textId="77777777" w:rsidTr="00D80CE1">
        <w:tc>
          <w:tcPr>
            <w:tcW w:w="2689" w:type="dxa"/>
          </w:tcPr>
          <w:p w14:paraId="759CAF7A" w14:textId="77777777" w:rsidR="00D80CE1" w:rsidRPr="002B5F4B" w:rsidRDefault="00D80CE1" w:rsidP="00D80CE1">
            <w:pPr>
              <w:overflowPunct w:val="0"/>
              <w:rPr>
                <w:rFonts w:eastAsiaTheme="minorEastAsia"/>
                <w:b/>
                <w:szCs w:val="20"/>
                <w:lang w:eastAsia="zh-CN"/>
              </w:rPr>
            </w:pPr>
            <w:r>
              <w:rPr>
                <w:rFonts w:eastAsiaTheme="minorEastAsia"/>
                <w:lang w:eastAsia="zh-CN"/>
              </w:rPr>
              <w:t>Consequences if not approved</w:t>
            </w:r>
          </w:p>
        </w:tc>
        <w:tc>
          <w:tcPr>
            <w:tcW w:w="6371" w:type="dxa"/>
          </w:tcPr>
          <w:p w14:paraId="1704D41C" w14:textId="09E60EED" w:rsidR="00D80CE1" w:rsidRPr="002B5F4B" w:rsidRDefault="00D80CE1" w:rsidP="00D80CE1">
            <w:pPr>
              <w:overflowPunct w:val="0"/>
              <w:rPr>
                <w:rFonts w:eastAsiaTheme="minorEastAsia"/>
                <w:b/>
                <w:szCs w:val="20"/>
                <w:lang w:eastAsia="zh-CN"/>
              </w:rPr>
            </w:pPr>
            <w:r>
              <w:rPr>
                <w:rFonts w:eastAsiaTheme="minorEastAsia"/>
                <w:lang w:eastAsia="zh-CN"/>
              </w:rPr>
              <w:t xml:space="preserve">It is unclear which </w:t>
            </w:r>
            <w:r w:rsidR="00737C6D">
              <w:rPr>
                <w:rFonts w:eastAsiaTheme="minorEastAsia"/>
                <w:lang w:eastAsia="zh-CN"/>
              </w:rPr>
              <w:t>PCI is associated with the PLRS included in or associated with the indicated TCI state</w:t>
            </w:r>
            <w:r>
              <w:rPr>
                <w:rFonts w:eastAsiaTheme="minorEastAsia"/>
                <w:lang w:eastAsia="zh-CN"/>
              </w:rPr>
              <w:t>.</w:t>
            </w:r>
          </w:p>
        </w:tc>
      </w:tr>
      <w:tr w:rsidR="00D80CE1" w14:paraId="4E126A26" w14:textId="77777777" w:rsidTr="00D80CE1">
        <w:tc>
          <w:tcPr>
            <w:tcW w:w="9060" w:type="dxa"/>
            <w:gridSpan w:val="2"/>
          </w:tcPr>
          <w:p w14:paraId="4075E3E9" w14:textId="77777777" w:rsidR="00D80CE1" w:rsidRPr="0080260B" w:rsidRDefault="00D80CE1" w:rsidP="00D80CE1">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05B53126" w14:textId="77777777" w:rsidR="00D80CE1" w:rsidRPr="007E7B69" w:rsidRDefault="00D80CE1" w:rsidP="00D80CE1">
            <w:pPr>
              <w:overflowPunct w:val="0"/>
              <w:rPr>
                <w:rFonts w:cs="Arial"/>
                <w:b/>
                <w:szCs w:val="32"/>
              </w:rPr>
            </w:pPr>
            <w:r w:rsidRPr="007E7B69">
              <w:rPr>
                <w:rFonts w:cs="Arial"/>
                <w:b/>
                <w:szCs w:val="32"/>
              </w:rPr>
              <w:t>7</w:t>
            </w:r>
            <w:r w:rsidRPr="007E7B69">
              <w:rPr>
                <w:rFonts w:cs="Arial"/>
                <w:b/>
                <w:szCs w:val="32"/>
              </w:rPr>
              <w:tab/>
              <w:t>Uplink Power control</w:t>
            </w:r>
          </w:p>
          <w:p w14:paraId="132B2792" w14:textId="77777777" w:rsidR="00D80CE1" w:rsidRPr="0080260B" w:rsidRDefault="00D80CE1" w:rsidP="00D80CE1">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7999B852" w14:textId="77777777" w:rsidR="00D80CE1" w:rsidRPr="00F415B1" w:rsidRDefault="00D80CE1" w:rsidP="00D80CE1">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t xml:space="preserve"> as described in [6, TS 38.214]</w:t>
            </w:r>
            <w:r w:rsidRPr="00F415B1">
              <w:rPr>
                <w:lang w:eastAsia="ko-KR"/>
              </w:rPr>
              <w:t xml:space="preserve"> </w:t>
            </w:r>
          </w:p>
          <w:p w14:paraId="0EB3D772" w14:textId="77777777" w:rsidR="00692CEE" w:rsidRDefault="00D80CE1" w:rsidP="00D80CE1">
            <w:pPr>
              <w:pStyle w:val="B1"/>
              <w:rPr>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1941090B" w14:textId="594FF85F" w:rsidR="00D80CE1" w:rsidRPr="00D80CE1" w:rsidRDefault="00692CEE" w:rsidP="00B2665F">
            <w:pPr>
              <w:pStyle w:val="B1"/>
              <w:ind w:leftChars="300" w:left="800" w:hangingChars="100" w:hanging="200"/>
              <w:rPr>
                <w:iCs/>
                <w:color w:val="FF0000"/>
                <w:lang w:val="en-US"/>
              </w:rPr>
            </w:pPr>
            <w:r>
              <w:rPr>
                <w:iCs/>
                <w:color w:val="FF0000"/>
                <w:lang w:val="en-US"/>
              </w:rPr>
              <w:t>-</w:t>
            </w:r>
            <w:r w:rsidR="00B2665F">
              <w:rPr>
                <w:iCs/>
                <w:color w:val="FF0000"/>
                <w:lang w:val="en-US"/>
              </w:rPr>
              <w:t xml:space="preserve">  </w:t>
            </w:r>
            <w:r w:rsidR="005F4100">
              <w:rPr>
                <w:iCs/>
                <w:color w:val="FF0000"/>
                <w:lang w:val="en-US"/>
              </w:rPr>
              <w:t xml:space="preserve">for the case when </w:t>
            </w:r>
            <w:proofErr w:type="spellStart"/>
            <w:r w:rsidR="00D132C0" w:rsidRPr="00D132C0">
              <w:rPr>
                <w:i/>
                <w:iCs/>
                <w:color w:val="FF0000"/>
                <w:lang w:val="en-US"/>
              </w:rPr>
              <w:t>AdditionalPCIInfo</w:t>
            </w:r>
            <w:proofErr w:type="spellEnd"/>
            <w:r w:rsidR="005F4100">
              <w:rPr>
                <w:iCs/>
                <w:color w:val="FF0000"/>
                <w:lang w:val="en-US"/>
              </w:rPr>
              <w:t xml:space="preserve"> is </w:t>
            </w:r>
            <w:r w:rsidR="00D132C0">
              <w:rPr>
                <w:iCs/>
                <w:color w:val="FF0000"/>
                <w:lang w:val="en-US"/>
              </w:rPr>
              <w:t>provided</w:t>
            </w:r>
            <w:r w:rsidR="005F4100">
              <w:rPr>
                <w:iCs/>
                <w:color w:val="FF0000"/>
                <w:lang w:val="en-US"/>
              </w:rPr>
              <w:t xml:space="preserve">, the </w:t>
            </w:r>
            <w:r w:rsidR="005F4100" w:rsidRPr="00447CE8">
              <w:rPr>
                <w:i/>
                <w:color w:val="FF0000"/>
                <w:lang w:val="en-US"/>
              </w:rPr>
              <w:t>PL-RS</w:t>
            </w:r>
            <w:r w:rsidR="005F4100">
              <w:rPr>
                <w:iCs/>
                <w:color w:val="FF0000"/>
                <w:lang w:val="en-US"/>
              </w:rPr>
              <w:t xml:space="preserve"> is associated with </w:t>
            </w:r>
            <w:r w:rsidR="00447CE8">
              <w:rPr>
                <w:iCs/>
                <w:color w:val="FF0000"/>
                <w:lang w:val="en-US"/>
              </w:rPr>
              <w:t xml:space="preserve">the </w:t>
            </w:r>
            <w:r w:rsidR="00D80CE1" w:rsidRPr="00D80CE1">
              <w:rPr>
                <w:iCs/>
                <w:color w:val="FF0000"/>
                <w:lang w:val="en-US"/>
              </w:rPr>
              <w:t xml:space="preserve">PCI </w:t>
            </w:r>
            <w:r w:rsidR="00B1031B">
              <w:rPr>
                <w:iCs/>
                <w:color w:val="FF0000"/>
                <w:lang w:val="en-US"/>
              </w:rPr>
              <w:t xml:space="preserve">associated with </w:t>
            </w:r>
            <w:proofErr w:type="spellStart"/>
            <w:r w:rsidR="00D80CE1" w:rsidRPr="004C1887">
              <w:rPr>
                <w:rFonts w:cs="Times"/>
                <w:i/>
                <w:iCs/>
                <w:color w:val="FF0000"/>
                <w:szCs w:val="18"/>
                <w:lang w:eastAsia="zh-CN"/>
              </w:rPr>
              <w:t>DLorJoint-TCIState</w:t>
            </w:r>
            <w:proofErr w:type="spellEnd"/>
            <w:r w:rsidR="00D80CE1" w:rsidRPr="004C1887">
              <w:rPr>
                <w:rFonts w:cs="Times"/>
                <w:iCs/>
                <w:color w:val="FF0000"/>
                <w:szCs w:val="18"/>
                <w:lang w:eastAsia="zh-CN"/>
              </w:rPr>
              <w:t xml:space="preserve"> </w:t>
            </w:r>
            <w:r w:rsidR="00D80CE1" w:rsidRPr="004C1887">
              <w:rPr>
                <w:rFonts w:cs="Times"/>
                <w:iCs/>
                <w:color w:val="FF0000"/>
                <w:szCs w:val="18"/>
                <w:lang w:val="en-US" w:eastAsia="zh-CN"/>
              </w:rPr>
              <w:t>or</w:t>
            </w:r>
            <w:r w:rsidR="00D80CE1" w:rsidRPr="004C1887">
              <w:rPr>
                <w:color w:val="FF0000"/>
                <w:lang w:val="en-US"/>
              </w:rPr>
              <w:t xml:space="preserve"> </w:t>
            </w:r>
            <w:r w:rsidR="00D80CE1" w:rsidRPr="004C1887">
              <w:rPr>
                <w:i/>
                <w:iCs/>
                <w:color w:val="FF0000"/>
                <w:lang w:val="en-US"/>
              </w:rPr>
              <w:t>UL-</w:t>
            </w:r>
            <w:proofErr w:type="spellStart"/>
            <w:r w:rsidR="00D80CE1" w:rsidRPr="004C1887">
              <w:rPr>
                <w:i/>
                <w:iCs/>
                <w:color w:val="FF0000"/>
                <w:lang w:val="en-US"/>
              </w:rPr>
              <w:t>TCIstate</w:t>
            </w:r>
            <w:proofErr w:type="spellEnd"/>
            <w:r w:rsidR="00A307CA" w:rsidRPr="00A307CA">
              <w:rPr>
                <w:color w:val="FF0000"/>
                <w:lang w:val="en-US"/>
              </w:rPr>
              <w:t xml:space="preserve"> </w:t>
            </w:r>
          </w:p>
          <w:p w14:paraId="2100C575" w14:textId="77777777" w:rsidR="00D80CE1" w:rsidRPr="00F415B1" w:rsidRDefault="00D80CE1" w:rsidP="00D80CE1">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35A3D5F9" w14:textId="77777777" w:rsidR="00D80CE1" w:rsidRPr="00F415B1" w:rsidRDefault="00D80CE1" w:rsidP="00D80CE1">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69547B56" w14:textId="77777777" w:rsidR="00D80CE1" w:rsidRPr="00037243" w:rsidRDefault="00D80CE1" w:rsidP="00D80CE1">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690C6FD3" w14:textId="77777777" w:rsidR="00D80CE1" w:rsidRPr="00037243" w:rsidRDefault="00D80CE1" w:rsidP="00D80CE1">
            <w:pPr>
              <w:pStyle w:val="B2"/>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1D2AECD6" w14:textId="77777777" w:rsidR="00D80CE1" w:rsidRPr="00F415B1" w:rsidRDefault="00D80CE1" w:rsidP="00D80CE1">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12CC98E6" w14:textId="77777777" w:rsidR="00D80CE1" w:rsidRPr="008565A5" w:rsidRDefault="00D80CE1" w:rsidP="00D80CE1">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375B87FB" w14:textId="77777777" w:rsidR="00D80CE1" w:rsidRPr="008E0857" w:rsidRDefault="00D80CE1" w:rsidP="0061189E">
      <w:pPr>
        <w:pStyle w:val="bullet1"/>
        <w:numPr>
          <w:ilvl w:val="0"/>
          <w:numId w:val="0"/>
        </w:numPr>
        <w:rPr>
          <w:i/>
        </w:rPr>
      </w:pPr>
    </w:p>
    <w:p w14:paraId="47F3E46F" w14:textId="1D5B9D2A" w:rsidR="00E77CE3" w:rsidRPr="00E77CE3" w:rsidRDefault="00E77CE3" w:rsidP="00E77CE3">
      <w:pPr>
        <w:pStyle w:val="title2"/>
      </w:pPr>
      <w:r w:rsidRPr="00E77CE3">
        <w:rPr>
          <w:rFonts w:hint="eastAsia"/>
        </w:rPr>
        <w:t>Power</w:t>
      </w:r>
      <w:r>
        <w:t xml:space="preserve"> control </w:t>
      </w:r>
      <w:r w:rsidR="003763F6">
        <w:t>for configured grant based PUSCH</w:t>
      </w:r>
    </w:p>
    <w:p w14:paraId="1FB36F0C" w14:textId="38996A10" w:rsidR="00A91808" w:rsidRPr="00A91808" w:rsidRDefault="00A91808" w:rsidP="00AD34F4">
      <w:pPr>
        <w:rPr>
          <w:rFonts w:eastAsiaTheme="minorEastAsia"/>
          <w:lang w:eastAsia="zh-CN"/>
        </w:rPr>
      </w:pPr>
      <w:r>
        <w:t>In R</w:t>
      </w:r>
      <w:r w:rsidR="00B12DFA">
        <w:t>el</w:t>
      </w:r>
      <w:r>
        <w:t xml:space="preserve">-16, </w:t>
      </w:r>
      <w:r w:rsidRPr="002B5F4B">
        <w:rPr>
          <w:rFonts w:eastAsiaTheme="minorEastAsia"/>
          <w:lang w:eastAsia="zh-CN"/>
        </w:rPr>
        <w:t>PC parameter</w:t>
      </w:r>
      <w:r w:rsidR="0097771C">
        <w:rPr>
          <w:rFonts w:eastAsiaTheme="minorEastAsia"/>
          <w:lang w:eastAsia="zh-CN"/>
        </w:rPr>
        <w:t>s</w:t>
      </w:r>
      <w:r w:rsidRPr="002B5F4B">
        <w:rPr>
          <w:rFonts w:eastAsiaTheme="minorEastAsia"/>
          <w:lang w:eastAsia="zh-CN"/>
        </w:rPr>
        <w:t xml:space="preserve"> including P0, alpha, and </w:t>
      </w:r>
      <w:proofErr w:type="spellStart"/>
      <w:r w:rsidRPr="002B5F4B">
        <w:rPr>
          <w:rFonts w:eastAsiaTheme="minorEastAsia"/>
          <w:lang w:eastAsia="zh-CN"/>
        </w:rPr>
        <w:t>closedloopindex</w:t>
      </w:r>
      <w:proofErr w:type="spellEnd"/>
      <w:r w:rsidRPr="002B5F4B">
        <w:rPr>
          <w:rFonts w:eastAsiaTheme="minorEastAsia"/>
          <w:lang w:eastAsia="zh-CN"/>
        </w:rPr>
        <w:t xml:space="preserve"> for PUSCH configured in </w:t>
      </w:r>
      <w:proofErr w:type="spellStart"/>
      <w:r w:rsidRPr="002B5F4B">
        <w:rPr>
          <w:rFonts w:eastAsiaTheme="minorEastAsia"/>
          <w:i/>
          <w:lang w:eastAsia="zh-CN"/>
        </w:rPr>
        <w:t>ConfiguredGrantConfig</w:t>
      </w:r>
      <w:proofErr w:type="spellEnd"/>
      <w:r w:rsidRPr="002B5F4B">
        <w:rPr>
          <w:rFonts w:eastAsiaTheme="minorEastAsia"/>
          <w:lang w:eastAsia="zh-CN"/>
        </w:rPr>
        <w:t xml:space="preserve"> are utilized for both type 1 and type 2 CG. </w:t>
      </w:r>
      <w:r>
        <w:rPr>
          <w:rFonts w:eastAsiaTheme="minorEastAsia"/>
          <w:lang w:eastAsia="zh-CN"/>
        </w:rPr>
        <w:t>In current R</w:t>
      </w:r>
      <w:r w:rsidR="00B12DFA">
        <w:rPr>
          <w:rFonts w:eastAsiaTheme="minorEastAsia"/>
          <w:lang w:eastAsia="zh-CN"/>
        </w:rPr>
        <w:t>el</w:t>
      </w:r>
      <w:r>
        <w:rPr>
          <w:rFonts w:eastAsiaTheme="minorEastAsia"/>
          <w:lang w:eastAsia="zh-CN"/>
        </w:rPr>
        <w:t xml:space="preserve">-17 spec, </w:t>
      </w:r>
      <w:r w:rsidRPr="002B5F4B">
        <w:rPr>
          <w:rFonts w:eastAsiaTheme="minorEastAsia"/>
          <w:lang w:eastAsia="zh-CN"/>
        </w:rPr>
        <w:t>PC</w:t>
      </w:r>
      <w:r>
        <w:rPr>
          <w:rFonts w:eastAsiaTheme="minorEastAsia"/>
          <w:lang w:eastAsia="zh-CN"/>
        </w:rPr>
        <w:t xml:space="preserve"> parameter setting associated </w:t>
      </w:r>
      <w:r w:rsidR="0097771C">
        <w:rPr>
          <w:rFonts w:eastAsiaTheme="minorEastAsia"/>
          <w:lang w:eastAsia="zh-CN"/>
        </w:rPr>
        <w:t xml:space="preserve">with </w:t>
      </w:r>
      <w:r w:rsidR="00BD086B">
        <w:rPr>
          <w:rFonts w:eastAsiaTheme="minorEastAsia"/>
          <w:lang w:eastAsia="zh-CN"/>
        </w:rPr>
        <w:t xml:space="preserve">the indicated </w:t>
      </w:r>
      <w:r>
        <w:rPr>
          <w:rFonts w:eastAsiaTheme="minorEastAsia"/>
          <w:lang w:eastAsia="zh-CN"/>
        </w:rPr>
        <w:t xml:space="preserve">TCI state is used for both DG </w:t>
      </w:r>
      <w:r w:rsidR="00BD086B">
        <w:rPr>
          <w:rFonts w:eastAsiaTheme="minorEastAsia"/>
          <w:lang w:eastAsia="zh-CN"/>
        </w:rPr>
        <w:t xml:space="preserve">PUSCH </w:t>
      </w:r>
      <w:r>
        <w:rPr>
          <w:rFonts w:eastAsiaTheme="minorEastAsia"/>
          <w:lang w:eastAsia="zh-CN"/>
        </w:rPr>
        <w:t>and CG</w:t>
      </w:r>
      <w:r w:rsidR="00BD086B" w:rsidRPr="00BD086B">
        <w:rPr>
          <w:rFonts w:eastAsiaTheme="minorEastAsia"/>
          <w:lang w:eastAsia="zh-CN"/>
        </w:rPr>
        <w:t xml:space="preserve"> </w:t>
      </w:r>
      <w:r w:rsidR="00BD086B">
        <w:rPr>
          <w:rFonts w:eastAsiaTheme="minorEastAsia"/>
          <w:lang w:eastAsia="zh-CN"/>
        </w:rPr>
        <w:t>PUSCH</w:t>
      </w:r>
      <w:r>
        <w:rPr>
          <w:rFonts w:eastAsiaTheme="minorEastAsia"/>
          <w:lang w:eastAsia="zh-CN"/>
        </w:rPr>
        <w:t xml:space="preserve">, which means that transmission power of CG </w:t>
      </w:r>
      <w:r w:rsidR="00BD086B">
        <w:rPr>
          <w:rFonts w:eastAsiaTheme="minorEastAsia"/>
          <w:lang w:eastAsia="zh-CN"/>
        </w:rPr>
        <w:t xml:space="preserve">PUSCH </w:t>
      </w:r>
      <w:r>
        <w:rPr>
          <w:rFonts w:eastAsiaTheme="minorEastAsia"/>
          <w:lang w:eastAsia="zh-CN"/>
        </w:rPr>
        <w:t>will be comparable with DG</w:t>
      </w:r>
      <w:r w:rsidR="00BD086B" w:rsidRPr="00BD086B">
        <w:rPr>
          <w:rFonts w:eastAsiaTheme="minorEastAsia"/>
          <w:lang w:eastAsia="zh-CN"/>
        </w:rPr>
        <w:t xml:space="preserve"> </w:t>
      </w:r>
      <w:r w:rsidR="00BD086B">
        <w:rPr>
          <w:rFonts w:eastAsiaTheme="minorEastAsia"/>
          <w:lang w:eastAsia="zh-CN"/>
        </w:rPr>
        <w:t>PUSCH</w:t>
      </w:r>
      <w:r>
        <w:rPr>
          <w:rFonts w:eastAsiaTheme="minorEastAsia"/>
          <w:lang w:eastAsia="zh-CN"/>
        </w:rPr>
        <w:t xml:space="preserve">. Considering that CG </w:t>
      </w:r>
      <w:r w:rsidR="00BD086B">
        <w:rPr>
          <w:rFonts w:eastAsiaTheme="minorEastAsia"/>
          <w:lang w:eastAsia="zh-CN"/>
        </w:rPr>
        <w:t>PUSCH</w:t>
      </w:r>
      <w:r>
        <w:rPr>
          <w:rFonts w:eastAsiaTheme="minorEastAsia"/>
          <w:lang w:eastAsia="zh-CN"/>
        </w:rPr>
        <w:t xml:space="preserve"> usually </w:t>
      </w:r>
      <w:r>
        <w:rPr>
          <w:rFonts w:eastAsiaTheme="minorEastAsia"/>
          <w:lang w:eastAsia="zh-CN"/>
        </w:rPr>
        <w:lastRenderedPageBreak/>
        <w:t>carries URLLC data which require</w:t>
      </w:r>
      <w:r w:rsidR="0097771C">
        <w:rPr>
          <w:rFonts w:eastAsiaTheme="minorEastAsia"/>
          <w:lang w:eastAsia="zh-CN"/>
        </w:rPr>
        <w:t>s</w:t>
      </w:r>
      <w:r>
        <w:rPr>
          <w:rFonts w:eastAsiaTheme="minorEastAsia"/>
          <w:lang w:eastAsia="zh-CN"/>
        </w:rPr>
        <w:t xml:space="preserve"> higher transmission power to acquire better performance, it’s better to reuse PC setting configured </w:t>
      </w:r>
      <w:r>
        <w:rPr>
          <w:rFonts w:eastAsiaTheme="minorEastAsia" w:hint="eastAsia"/>
          <w:lang w:eastAsia="zh-CN"/>
        </w:rPr>
        <w:t>in</w:t>
      </w:r>
      <w:r>
        <w:rPr>
          <w:rFonts w:eastAsiaTheme="minorEastAsia"/>
          <w:lang w:eastAsia="zh-CN"/>
        </w:rPr>
        <w:t xml:space="preserve"> </w:t>
      </w:r>
      <w:proofErr w:type="spellStart"/>
      <w:r w:rsidRPr="002B5F4B">
        <w:rPr>
          <w:rFonts w:eastAsiaTheme="minorEastAsia"/>
          <w:i/>
          <w:lang w:eastAsia="zh-CN"/>
        </w:rPr>
        <w:t>ConfiguredGrantConfig</w:t>
      </w:r>
      <w:proofErr w:type="spellEnd"/>
      <w:r>
        <w:rPr>
          <w:rFonts w:eastAsiaTheme="minorEastAsia" w:hint="eastAsia"/>
          <w:lang w:eastAsia="zh-CN"/>
        </w:rPr>
        <w:t>.</w:t>
      </w:r>
      <w:r w:rsidRPr="002B5F4B" w:rsidDel="00251633">
        <w:rPr>
          <w:rFonts w:eastAsiaTheme="minorEastAsia"/>
          <w:lang w:eastAsia="zh-CN"/>
        </w:rPr>
        <w:t xml:space="preserve"> </w:t>
      </w:r>
      <w:r w:rsidRPr="002B5F4B">
        <w:rPr>
          <w:rFonts w:eastAsiaTheme="minorEastAsia"/>
          <w:lang w:eastAsia="zh-CN"/>
        </w:rPr>
        <w:t xml:space="preserve">So, we propose to clarify that UL PC parameter setting associated </w:t>
      </w:r>
      <w:r w:rsidR="00BD086B">
        <w:rPr>
          <w:rFonts w:eastAsiaTheme="minorEastAsia"/>
          <w:lang w:eastAsia="zh-CN"/>
        </w:rPr>
        <w:t>with the</w:t>
      </w:r>
      <w:r w:rsidRPr="002B5F4B">
        <w:rPr>
          <w:rFonts w:eastAsiaTheme="minorEastAsia"/>
          <w:lang w:eastAsia="zh-CN"/>
        </w:rPr>
        <w:t xml:space="preserve"> unified TCI state is not applied for CG</w:t>
      </w:r>
      <w:r w:rsidR="00BD086B" w:rsidRPr="00BD086B">
        <w:rPr>
          <w:rFonts w:eastAsiaTheme="minorEastAsia"/>
          <w:lang w:eastAsia="zh-CN"/>
        </w:rPr>
        <w:t xml:space="preserve"> </w:t>
      </w:r>
      <w:r w:rsidR="00BD086B">
        <w:rPr>
          <w:rFonts w:eastAsiaTheme="minorEastAsia"/>
          <w:lang w:eastAsia="zh-CN"/>
        </w:rPr>
        <w:t>PUSCH</w:t>
      </w:r>
      <w:r w:rsidRPr="002B5F4B">
        <w:rPr>
          <w:rFonts w:eastAsiaTheme="minorEastAsia"/>
          <w:lang w:eastAsia="zh-CN"/>
        </w:rPr>
        <w:t>.</w:t>
      </w:r>
    </w:p>
    <w:p w14:paraId="41B7E651" w14:textId="77777777" w:rsidR="00AD34F4" w:rsidRDefault="00AD34F4" w:rsidP="006654B1">
      <w:pPr>
        <w:pStyle w:val="proposal"/>
        <w:ind w:left="1134" w:hanging="1134"/>
      </w:pPr>
    </w:p>
    <w:p w14:paraId="470B8BCA" w14:textId="4DD9D3A6" w:rsidR="00AD34F4" w:rsidRDefault="00AD34F4" w:rsidP="00137F4A">
      <w:pPr>
        <w:pStyle w:val="af2"/>
        <w:numPr>
          <w:ilvl w:val="0"/>
          <w:numId w:val="23"/>
        </w:numPr>
        <w:overflowPunct w:val="0"/>
        <w:ind w:firstLineChars="0"/>
        <w:rPr>
          <w:rFonts w:ascii="Times New Roman" w:hAnsi="Times New Roman"/>
          <w:i/>
          <w:sz w:val="20"/>
          <w:szCs w:val="20"/>
        </w:rPr>
      </w:pPr>
      <w:r w:rsidRPr="001D49A1">
        <w:rPr>
          <w:rFonts w:ascii="Times New Roman" w:hAnsi="Times New Roman"/>
          <w:i/>
          <w:sz w:val="20"/>
          <w:szCs w:val="20"/>
        </w:rPr>
        <w:t xml:space="preserve">Clarify that UL PC parameter setting associated </w:t>
      </w:r>
      <w:r w:rsidR="002D0B39">
        <w:rPr>
          <w:rFonts w:ascii="Times New Roman" w:hAnsi="Times New Roman"/>
          <w:i/>
          <w:sz w:val="20"/>
          <w:szCs w:val="20"/>
        </w:rPr>
        <w:t>with</w:t>
      </w:r>
      <w:r w:rsidRPr="001D49A1">
        <w:rPr>
          <w:rFonts w:ascii="Times New Roman" w:hAnsi="Times New Roman"/>
          <w:i/>
          <w:sz w:val="20"/>
          <w:szCs w:val="20"/>
        </w:rPr>
        <w:t xml:space="preserve"> </w:t>
      </w:r>
      <w:r w:rsidR="00BD086B">
        <w:rPr>
          <w:rFonts w:ascii="Times New Roman" w:hAnsi="Times New Roman"/>
          <w:i/>
          <w:sz w:val="20"/>
          <w:szCs w:val="20"/>
        </w:rPr>
        <w:t xml:space="preserve">the </w:t>
      </w:r>
      <w:r w:rsidRPr="001D49A1">
        <w:rPr>
          <w:rFonts w:ascii="Times New Roman" w:hAnsi="Times New Roman"/>
          <w:i/>
          <w:sz w:val="20"/>
          <w:szCs w:val="20"/>
        </w:rPr>
        <w:t xml:space="preserve">unified TCI state is not </w:t>
      </w:r>
      <w:r w:rsidRPr="00700C6F">
        <w:rPr>
          <w:rFonts w:ascii="Times New Roman" w:hAnsi="Times New Roman"/>
          <w:i/>
          <w:sz w:val="20"/>
          <w:szCs w:val="20"/>
        </w:rPr>
        <w:t>applied</w:t>
      </w:r>
      <w:r w:rsidRPr="001D49A1">
        <w:rPr>
          <w:rFonts w:ascii="Times New Roman" w:hAnsi="Times New Roman"/>
          <w:i/>
          <w:sz w:val="20"/>
          <w:szCs w:val="20"/>
        </w:rPr>
        <w:t xml:space="preserve"> for a PUSCH (re)transmission configured by </w:t>
      </w:r>
      <w:proofErr w:type="spellStart"/>
      <w:r w:rsidRPr="001D49A1">
        <w:rPr>
          <w:rFonts w:ascii="Times New Roman" w:hAnsi="Times New Roman"/>
          <w:i/>
          <w:sz w:val="20"/>
          <w:szCs w:val="20"/>
        </w:rPr>
        <w:t>ConfiguredGrantConfig</w:t>
      </w:r>
      <w:proofErr w:type="spellEnd"/>
      <w:r w:rsidRPr="001D49A1">
        <w:rPr>
          <w:rFonts w:ascii="Times New Roman" w:hAnsi="Times New Roman"/>
          <w:i/>
          <w:sz w:val="20"/>
          <w:szCs w:val="20"/>
        </w:rPr>
        <w:t>.</w:t>
      </w:r>
    </w:p>
    <w:p w14:paraId="20FEA079" w14:textId="77777777" w:rsidR="002B5F4B" w:rsidRPr="002B5F4B" w:rsidRDefault="00AD34F4" w:rsidP="00137F4A">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654B1" w14:paraId="5EAF40CB" w14:textId="77777777" w:rsidTr="009A5F66">
        <w:tc>
          <w:tcPr>
            <w:tcW w:w="2689" w:type="dxa"/>
          </w:tcPr>
          <w:p w14:paraId="635EFE7F" w14:textId="77777777" w:rsidR="006654B1" w:rsidRPr="002B5F4B" w:rsidRDefault="006654B1" w:rsidP="009A5F66">
            <w:pPr>
              <w:overflowPunct w:val="0"/>
              <w:rPr>
                <w:rFonts w:eastAsiaTheme="minorEastAsia"/>
                <w:b/>
                <w:szCs w:val="20"/>
                <w:lang w:eastAsia="zh-CN"/>
              </w:rPr>
            </w:pPr>
            <w:r>
              <w:rPr>
                <w:rFonts w:eastAsiaTheme="minorEastAsia"/>
                <w:lang w:eastAsia="zh-CN"/>
              </w:rPr>
              <w:t>Reason for change</w:t>
            </w:r>
          </w:p>
        </w:tc>
        <w:tc>
          <w:tcPr>
            <w:tcW w:w="6371" w:type="dxa"/>
          </w:tcPr>
          <w:p w14:paraId="3349F79A" w14:textId="0C28027A" w:rsidR="00B1031B" w:rsidRDefault="00B1031B" w:rsidP="009A5F66">
            <w:pPr>
              <w:overflowPunct w:val="0"/>
              <w:rPr>
                <w:rFonts w:eastAsiaTheme="minorEastAsia"/>
                <w:lang w:eastAsia="zh-CN"/>
              </w:rPr>
            </w:pPr>
            <w:r>
              <w:rPr>
                <w:rFonts w:eastAsiaTheme="minorEastAsia" w:hint="eastAsia"/>
                <w:lang w:eastAsia="zh-CN"/>
              </w:rPr>
              <w:t>T</w:t>
            </w:r>
            <w:r>
              <w:rPr>
                <w:rFonts w:eastAsiaTheme="minorEastAsia"/>
                <w:lang w:eastAsia="zh-CN"/>
              </w:rPr>
              <w:t>here is ambiguity in current specification for UE’s behavior on determining P0</w:t>
            </w:r>
            <w:r w:rsidR="00374273">
              <w:rPr>
                <w:rFonts w:eastAsiaTheme="minorEastAsia"/>
                <w:lang w:eastAsia="zh-CN"/>
              </w:rPr>
              <w:t xml:space="preserve">, </w:t>
            </w:r>
            <w:r>
              <w:rPr>
                <w:rFonts w:eastAsiaTheme="minorEastAsia"/>
                <w:lang w:eastAsia="zh-CN"/>
              </w:rPr>
              <w:t xml:space="preserve">alpha and closed-loop index for CG (re)transmission. </w:t>
            </w:r>
            <w:r w:rsidRPr="00D91693">
              <w:t>In</w:t>
            </w:r>
            <w:r w:rsidRPr="00692CEE">
              <w:t xml:space="preserve"> most recent version,</w:t>
            </w:r>
            <w:r>
              <w:rPr>
                <w:i/>
                <w:iCs/>
              </w:rPr>
              <w:t xml:space="preserve"> </w:t>
            </w:r>
            <w:r w:rsidRPr="00F415B1">
              <w:rPr>
                <w:i/>
                <w:iCs/>
              </w:rPr>
              <w:t>p0-Alpha-CLID-PUSCH-Set</w:t>
            </w:r>
            <w:r>
              <w:rPr>
                <w:rFonts w:eastAsiaTheme="minorEastAsia"/>
                <w:lang w:eastAsia="zh-CN"/>
              </w:rPr>
              <w:t xml:space="preserve"> is used for both DG and CG, which is conflict with the description in 7.1.1. As described in 7.1.1, P0, alpha and closed-loop index configured in </w:t>
            </w:r>
            <w:proofErr w:type="spellStart"/>
            <w:r w:rsidRPr="001D49A1">
              <w:rPr>
                <w:i/>
                <w:szCs w:val="20"/>
              </w:rPr>
              <w:t>ConfiguredGrantConfig</w:t>
            </w:r>
            <w:proofErr w:type="spellEnd"/>
            <w:r>
              <w:rPr>
                <w:rFonts w:eastAsiaTheme="minorEastAsia"/>
                <w:lang w:eastAsia="zh-CN"/>
              </w:rPr>
              <w:t xml:space="preserve"> should be used for CG (re)transmission</w:t>
            </w:r>
          </w:p>
          <w:p w14:paraId="4E564559" w14:textId="084EA6E4" w:rsidR="006654B1" w:rsidRPr="002B5F4B" w:rsidRDefault="006654B1" w:rsidP="009A5F66">
            <w:pPr>
              <w:overflowPunct w:val="0"/>
              <w:rPr>
                <w:rFonts w:eastAsiaTheme="minorEastAsia"/>
                <w:b/>
                <w:szCs w:val="20"/>
                <w:lang w:eastAsia="zh-CN"/>
              </w:rPr>
            </w:pPr>
            <w:r>
              <w:rPr>
                <w:rFonts w:eastAsiaTheme="minorEastAsia"/>
                <w:lang w:eastAsia="zh-CN"/>
              </w:rPr>
              <w:t xml:space="preserve">Considering that CG </w:t>
            </w:r>
            <w:r w:rsidR="00BD086B">
              <w:rPr>
                <w:rFonts w:eastAsiaTheme="minorEastAsia"/>
                <w:lang w:eastAsia="zh-CN"/>
              </w:rPr>
              <w:t>PUSCH</w:t>
            </w:r>
            <w:r>
              <w:rPr>
                <w:rFonts w:eastAsiaTheme="minorEastAsia"/>
                <w:lang w:eastAsia="zh-CN"/>
              </w:rPr>
              <w:t xml:space="preserve"> usually carries URLLC data which requires higher transmission power to acquire better performance, it’s better to reuse PC setting configured </w:t>
            </w:r>
            <w:r>
              <w:rPr>
                <w:rFonts w:eastAsiaTheme="minorEastAsia" w:hint="eastAsia"/>
                <w:lang w:eastAsia="zh-CN"/>
              </w:rPr>
              <w:t>in</w:t>
            </w:r>
            <w:r>
              <w:rPr>
                <w:rFonts w:eastAsiaTheme="minorEastAsia"/>
                <w:lang w:eastAsia="zh-CN"/>
              </w:rPr>
              <w:t xml:space="preserve"> </w:t>
            </w:r>
            <w:proofErr w:type="spellStart"/>
            <w:r w:rsidRPr="002B5F4B">
              <w:rPr>
                <w:rFonts w:eastAsiaTheme="minorEastAsia"/>
                <w:i/>
                <w:lang w:eastAsia="zh-CN"/>
              </w:rPr>
              <w:t>ConfiguredGrantConfig</w:t>
            </w:r>
            <w:proofErr w:type="spellEnd"/>
            <w:r>
              <w:rPr>
                <w:rFonts w:eastAsiaTheme="minorEastAsia" w:hint="eastAsia"/>
                <w:lang w:eastAsia="zh-CN"/>
              </w:rPr>
              <w:t>.</w:t>
            </w:r>
          </w:p>
        </w:tc>
      </w:tr>
      <w:tr w:rsidR="006654B1" w14:paraId="514A5072" w14:textId="77777777" w:rsidTr="009A5F66">
        <w:tc>
          <w:tcPr>
            <w:tcW w:w="2689" w:type="dxa"/>
          </w:tcPr>
          <w:p w14:paraId="0455A74F" w14:textId="77777777" w:rsidR="006654B1" w:rsidRPr="002B5F4B" w:rsidRDefault="006654B1" w:rsidP="009A5F66">
            <w:pPr>
              <w:overflowPunct w:val="0"/>
              <w:rPr>
                <w:rFonts w:eastAsiaTheme="minorEastAsia"/>
                <w:b/>
                <w:szCs w:val="20"/>
                <w:lang w:eastAsia="zh-CN"/>
              </w:rPr>
            </w:pPr>
            <w:r>
              <w:rPr>
                <w:rFonts w:eastAsiaTheme="minorEastAsia"/>
                <w:lang w:eastAsia="zh-CN"/>
              </w:rPr>
              <w:t>Summary of change</w:t>
            </w:r>
          </w:p>
        </w:tc>
        <w:tc>
          <w:tcPr>
            <w:tcW w:w="6371" w:type="dxa"/>
          </w:tcPr>
          <w:p w14:paraId="650022F7" w14:textId="67DF18C6" w:rsidR="006654B1" w:rsidRPr="00FD6058" w:rsidRDefault="006654B1" w:rsidP="009A5F66">
            <w:pPr>
              <w:overflowPunct w:val="0"/>
              <w:rPr>
                <w:rFonts w:eastAsiaTheme="minorEastAsia"/>
                <w:b/>
                <w:szCs w:val="20"/>
                <w:lang w:eastAsia="zh-CN"/>
              </w:rPr>
            </w:pPr>
            <w:r>
              <w:rPr>
                <w:rFonts w:eastAsiaTheme="minorEastAsia"/>
                <w:lang w:eastAsia="zh-CN"/>
              </w:rPr>
              <w:t xml:space="preserve">In TS38.213 section 7, clarify </w:t>
            </w:r>
            <w:r w:rsidRPr="00FD6058">
              <w:rPr>
                <w:rFonts w:eastAsiaTheme="minorEastAsia"/>
                <w:lang w:eastAsia="zh-CN"/>
              </w:rPr>
              <w:t xml:space="preserve">that UL PC parameter setting associated </w:t>
            </w:r>
            <w:r w:rsidR="00FE2FFB">
              <w:rPr>
                <w:rFonts w:eastAsiaTheme="minorEastAsia"/>
                <w:lang w:eastAsia="zh-CN"/>
              </w:rPr>
              <w:t>with</w:t>
            </w:r>
            <w:r w:rsidRPr="00FD6058">
              <w:rPr>
                <w:rFonts w:eastAsiaTheme="minorEastAsia"/>
                <w:lang w:eastAsia="zh-CN"/>
              </w:rPr>
              <w:t xml:space="preserve"> </w:t>
            </w:r>
            <w:r w:rsidR="00BD086B">
              <w:rPr>
                <w:rFonts w:eastAsiaTheme="minorEastAsia"/>
                <w:lang w:eastAsia="zh-CN"/>
              </w:rPr>
              <w:t xml:space="preserve">the </w:t>
            </w:r>
            <w:r w:rsidRPr="00FD6058">
              <w:rPr>
                <w:rFonts w:eastAsiaTheme="minorEastAsia"/>
                <w:lang w:eastAsia="zh-CN"/>
              </w:rPr>
              <w:t xml:space="preserve">unified TCI state is not applied for a PUSCH (re)transmission configured by </w:t>
            </w:r>
            <w:proofErr w:type="spellStart"/>
            <w:r w:rsidRPr="001D49A1">
              <w:rPr>
                <w:i/>
                <w:szCs w:val="20"/>
              </w:rPr>
              <w:t>ConfiguredGrantConfig</w:t>
            </w:r>
            <w:proofErr w:type="spellEnd"/>
            <w:r>
              <w:rPr>
                <w:szCs w:val="20"/>
              </w:rPr>
              <w:t>.</w:t>
            </w:r>
          </w:p>
        </w:tc>
      </w:tr>
      <w:tr w:rsidR="006654B1" w14:paraId="545864C5" w14:textId="77777777" w:rsidTr="009A5F66">
        <w:tc>
          <w:tcPr>
            <w:tcW w:w="2689" w:type="dxa"/>
          </w:tcPr>
          <w:p w14:paraId="2AFD02C7" w14:textId="77777777" w:rsidR="006654B1" w:rsidRPr="002B5F4B" w:rsidRDefault="006654B1" w:rsidP="009A5F66">
            <w:pPr>
              <w:overflowPunct w:val="0"/>
              <w:rPr>
                <w:rFonts w:eastAsiaTheme="minorEastAsia"/>
                <w:b/>
                <w:szCs w:val="20"/>
                <w:lang w:eastAsia="zh-CN"/>
              </w:rPr>
            </w:pPr>
            <w:r>
              <w:rPr>
                <w:rFonts w:eastAsiaTheme="minorEastAsia"/>
                <w:lang w:eastAsia="zh-CN"/>
              </w:rPr>
              <w:t>Consequences if not approved</w:t>
            </w:r>
          </w:p>
        </w:tc>
        <w:tc>
          <w:tcPr>
            <w:tcW w:w="6371" w:type="dxa"/>
          </w:tcPr>
          <w:p w14:paraId="47604C35" w14:textId="552D3A8D" w:rsidR="006654B1" w:rsidRPr="002B5F4B" w:rsidRDefault="00A33EB4" w:rsidP="009A5F66">
            <w:pPr>
              <w:overflowPunct w:val="0"/>
              <w:rPr>
                <w:rFonts w:eastAsiaTheme="minorEastAsia"/>
                <w:b/>
                <w:szCs w:val="20"/>
                <w:lang w:eastAsia="zh-CN"/>
              </w:rPr>
            </w:pPr>
            <w:r>
              <w:rPr>
                <w:rFonts w:eastAsiaTheme="minorEastAsia"/>
                <w:lang w:eastAsia="zh-CN"/>
              </w:rPr>
              <w:t>If not clarified, UE’s behavior on determin</w:t>
            </w:r>
            <w:r w:rsidR="00742AC8">
              <w:rPr>
                <w:rFonts w:eastAsiaTheme="minorEastAsia"/>
                <w:lang w:eastAsia="zh-CN"/>
              </w:rPr>
              <w:t>ing</w:t>
            </w:r>
            <w:r>
              <w:rPr>
                <w:rFonts w:eastAsiaTheme="minorEastAsia"/>
                <w:lang w:eastAsia="zh-CN"/>
              </w:rPr>
              <w:t xml:space="preserve"> P0</w:t>
            </w:r>
            <w:r w:rsidR="00374273">
              <w:rPr>
                <w:rFonts w:eastAsiaTheme="minorEastAsia"/>
                <w:lang w:eastAsia="zh-CN"/>
              </w:rPr>
              <w:t xml:space="preserve">, </w:t>
            </w:r>
            <w:r>
              <w:rPr>
                <w:rFonts w:eastAsiaTheme="minorEastAsia"/>
                <w:lang w:eastAsia="zh-CN"/>
              </w:rPr>
              <w:t xml:space="preserve">alpha and closed-loop index for CG (re)transmission is unclear. </w:t>
            </w:r>
            <w:r w:rsidR="00424845" w:rsidRPr="00D91693">
              <w:t>In</w:t>
            </w:r>
            <w:r w:rsidR="00424845" w:rsidRPr="00692CEE">
              <w:t xml:space="preserve"> most recent version,</w:t>
            </w:r>
            <w:r w:rsidR="00424845">
              <w:rPr>
                <w:i/>
                <w:iCs/>
              </w:rPr>
              <w:t xml:space="preserve"> </w:t>
            </w:r>
            <w:r w:rsidR="00424845" w:rsidRPr="00F415B1">
              <w:rPr>
                <w:i/>
                <w:iCs/>
              </w:rPr>
              <w:t>p0-Alpha-CLID-PUSCH-Set</w:t>
            </w:r>
            <w:r w:rsidR="00424845">
              <w:rPr>
                <w:rFonts w:eastAsiaTheme="minorEastAsia"/>
                <w:lang w:eastAsia="zh-CN"/>
              </w:rPr>
              <w:t xml:space="preserve"> is used for both DG and CG, which is conflict with the description in 7.1.1. As described in 7.1.1, P0</w:t>
            </w:r>
            <w:r w:rsidR="00692CEE">
              <w:rPr>
                <w:rFonts w:eastAsiaTheme="minorEastAsia"/>
                <w:lang w:eastAsia="zh-CN"/>
              </w:rPr>
              <w:t xml:space="preserve">, </w:t>
            </w:r>
            <w:r w:rsidR="00424845">
              <w:rPr>
                <w:rFonts w:eastAsiaTheme="minorEastAsia"/>
                <w:lang w:eastAsia="zh-CN"/>
              </w:rPr>
              <w:t xml:space="preserve">alpha and closed-loop index configured in </w:t>
            </w:r>
            <w:proofErr w:type="spellStart"/>
            <w:r w:rsidR="00424845" w:rsidRPr="001D49A1">
              <w:rPr>
                <w:i/>
                <w:szCs w:val="20"/>
              </w:rPr>
              <w:t>ConfiguredGrantConfig</w:t>
            </w:r>
            <w:proofErr w:type="spellEnd"/>
            <w:r w:rsidR="00424845">
              <w:rPr>
                <w:rFonts w:eastAsiaTheme="minorEastAsia"/>
                <w:lang w:eastAsia="zh-CN"/>
              </w:rPr>
              <w:t xml:space="preserve"> should be used for CG (re)transmission. </w:t>
            </w:r>
          </w:p>
        </w:tc>
      </w:tr>
      <w:tr w:rsidR="006654B1" w14:paraId="54091F7F" w14:textId="77777777" w:rsidTr="009A5F66">
        <w:tc>
          <w:tcPr>
            <w:tcW w:w="9060" w:type="dxa"/>
            <w:gridSpan w:val="2"/>
          </w:tcPr>
          <w:p w14:paraId="5E1EB966" w14:textId="77777777" w:rsidR="006654B1" w:rsidRPr="002B5F4B" w:rsidRDefault="006654B1" w:rsidP="009A5F66">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5BBB641B" w14:textId="77777777" w:rsidR="006654B1" w:rsidRPr="002B5F4B" w:rsidRDefault="006654B1" w:rsidP="009A5F66">
            <w:pPr>
              <w:overflowPunct w:val="0"/>
              <w:rPr>
                <w:rFonts w:eastAsiaTheme="minorEastAsia"/>
                <w:b/>
                <w:szCs w:val="20"/>
                <w:lang w:eastAsia="zh-CN"/>
              </w:rPr>
            </w:pPr>
            <w:r w:rsidRPr="002B5F4B">
              <w:rPr>
                <w:rFonts w:eastAsiaTheme="minorEastAsia" w:hint="eastAsia"/>
                <w:b/>
                <w:szCs w:val="20"/>
                <w:lang w:eastAsia="zh-CN"/>
              </w:rPr>
              <w:t>7</w:t>
            </w:r>
            <w:r w:rsidRPr="002B5F4B">
              <w:rPr>
                <w:rFonts w:eastAsiaTheme="minorEastAsia"/>
                <w:b/>
                <w:szCs w:val="20"/>
                <w:lang w:eastAsia="zh-CN"/>
              </w:rPr>
              <w:t xml:space="preserve"> Uplink Power control</w:t>
            </w:r>
          </w:p>
          <w:p w14:paraId="3EFC48C9" w14:textId="77777777" w:rsidR="006654B1" w:rsidRDefault="006654B1" w:rsidP="009A5F66">
            <w:r w:rsidRPr="00B916EC">
              <w:t xml:space="preserve">Uplink power control determines </w:t>
            </w:r>
            <w:r>
              <w:t>a</w:t>
            </w:r>
            <w:r w:rsidRPr="00B916EC">
              <w:t xml:space="preserve"> power </w:t>
            </w:r>
            <w:r>
              <w:t>for PUSCH, PUCCH, SRS, and PRACH transmissions</w:t>
            </w:r>
            <w:r w:rsidRPr="00B916EC">
              <w:t xml:space="preserve">. </w:t>
            </w:r>
          </w:p>
          <w:p w14:paraId="6F810CDA" w14:textId="77777777" w:rsidR="006654B1" w:rsidRPr="0098252E" w:rsidRDefault="006654B1" w:rsidP="009A5F66">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44D6EC20" w14:textId="77777777" w:rsidR="006654B1" w:rsidRPr="00F415B1" w:rsidRDefault="006654B1" w:rsidP="009A5F66">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042D54E1" w14:textId="77777777" w:rsidR="006654B1" w:rsidRPr="00F415B1" w:rsidRDefault="006654B1" w:rsidP="009A5F66">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t xml:space="preserve"> as described in [6, TS 38.214]</w:t>
            </w:r>
            <w:r w:rsidRPr="00F415B1">
              <w:rPr>
                <w:lang w:eastAsia="ko-KR"/>
              </w:rPr>
              <w:t xml:space="preserve"> </w:t>
            </w:r>
          </w:p>
          <w:p w14:paraId="5A1DF9A1" w14:textId="77777777" w:rsidR="006654B1" w:rsidRPr="00F415B1" w:rsidRDefault="006654B1" w:rsidP="009A5F66">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w:t>
            </w:r>
            <w:proofErr w:type="spellStart"/>
            <w:r w:rsidRPr="00F415B1">
              <w:rPr>
                <w:iCs/>
                <w:lang w:val="en-US"/>
              </w:rPr>
              <w:t>sion</w:t>
            </w:r>
            <w:proofErr w:type="spellEnd"/>
            <w:r w:rsidRPr="00F415B1">
              <w:rPr>
                <w:iCs/>
                <w:lang w:val="en-US"/>
              </w:rPr>
              <w:t xml:space="preserve">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4AFE70AD" w14:textId="77777777" w:rsidR="006654B1" w:rsidRPr="00F415B1" w:rsidRDefault="006654B1" w:rsidP="009A5F66">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w:t>
            </w:r>
            <w:r w:rsidRPr="00F415B1">
              <w:rPr>
                <w:lang w:val="en-US"/>
              </w:rPr>
              <w:lastRenderedPageBreak/>
              <w:t xml:space="preserve">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Pr>
                <w:i/>
                <w:iCs/>
                <w:lang w:val="en-US"/>
              </w:rPr>
              <w:t xml:space="preserve"> </w:t>
            </w:r>
            <w:r w:rsidRPr="006A33A3">
              <w:rPr>
                <w:iCs/>
                <w:color w:val="FF0000"/>
                <w:lang w:val="en-US"/>
              </w:rPr>
              <w:t xml:space="preserve">except </w:t>
            </w:r>
            <w:r w:rsidRPr="006A33A3">
              <w:rPr>
                <w:color w:val="FF0000"/>
                <w:lang w:val="en-US"/>
              </w:rPr>
              <w:t xml:space="preserve">for a </w:t>
            </w:r>
            <w:r w:rsidRPr="006A33A3">
              <w:rPr>
                <w:rFonts w:eastAsia="Malgun Gothic" w:hint="eastAsia"/>
                <w:color w:val="FF0000"/>
              </w:rPr>
              <w:t xml:space="preserve">PUSCH </w:t>
            </w:r>
            <w:r w:rsidRPr="006A33A3">
              <w:rPr>
                <w:rFonts w:eastAsia="Malgun Gothic"/>
                <w:color w:val="FF0000"/>
                <w:lang w:val="en-US"/>
              </w:rPr>
              <w:t>(re)</w:t>
            </w:r>
            <w:r w:rsidRPr="006A33A3">
              <w:rPr>
                <w:rFonts w:eastAsia="Malgun Gothic" w:hint="eastAsia"/>
                <w:color w:val="FF0000"/>
              </w:rPr>
              <w:t xml:space="preserve">transmission </w:t>
            </w:r>
            <w:r w:rsidRPr="006A33A3">
              <w:rPr>
                <w:rFonts w:eastAsia="Malgun Gothic"/>
                <w:color w:val="FF0000"/>
                <w:lang w:val="en-US"/>
              </w:rPr>
              <w:t xml:space="preserve">configured by </w:t>
            </w:r>
            <w:proofErr w:type="spellStart"/>
            <w:r w:rsidRPr="006A33A3">
              <w:rPr>
                <w:i/>
                <w:color w:val="FF0000"/>
              </w:rPr>
              <w:t>ConfiguredGrantConfig</w:t>
            </w:r>
            <w:proofErr w:type="spellEnd"/>
          </w:p>
          <w:p w14:paraId="1E3578DD" w14:textId="77777777" w:rsidR="006654B1" w:rsidRPr="00F415B1" w:rsidRDefault="006654B1" w:rsidP="009A5F66">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046A6BDD" w14:textId="77777777" w:rsidR="006654B1" w:rsidRPr="00037243" w:rsidRDefault="006654B1" w:rsidP="009A5F66">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01B8ABE5" w14:textId="77777777" w:rsidR="006654B1" w:rsidRPr="00037243" w:rsidRDefault="006654B1" w:rsidP="009A5F66">
            <w:pPr>
              <w:pStyle w:val="B2"/>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24A722EB" w14:textId="77777777" w:rsidR="006654B1" w:rsidRPr="00F415B1" w:rsidRDefault="006654B1" w:rsidP="009A5F66">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3AF36A17" w14:textId="77777777" w:rsidR="006654B1" w:rsidRPr="00F415B1" w:rsidRDefault="006654B1" w:rsidP="009A5F66">
            <w:pPr>
              <w:rPr>
                <w:lang w:eastAsia="ko-KR"/>
              </w:rPr>
            </w:pPr>
            <w:r w:rsidRPr="00F415B1">
              <w:rPr>
                <w:lang w:eastAsia="ko-KR"/>
              </w:rPr>
              <w:t>In the remaining of this clause, if a PDCCH reception by a UE includes two PDCCH candidates from corresponding search space sets, as described in clause 10.1</w:t>
            </w:r>
          </w:p>
          <w:p w14:paraId="2739C13C" w14:textId="77777777" w:rsidR="006654B1" w:rsidRPr="00F415B1" w:rsidRDefault="006654B1" w:rsidP="009A5F66">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DB6DC35" w14:textId="77777777" w:rsidR="006654B1" w:rsidRPr="005A07B6" w:rsidRDefault="006654B1" w:rsidP="009A5F66">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B2ACD0D" w14:textId="77777777" w:rsidR="006654B1" w:rsidRPr="008565A5" w:rsidRDefault="006654B1" w:rsidP="009A5F66">
            <w:pPr>
              <w:rPr>
                <w:rFonts w:eastAsiaTheme="minorEastAsia"/>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tc>
      </w:tr>
    </w:tbl>
    <w:p w14:paraId="7D0A38AE" w14:textId="77777777" w:rsidR="00DD7FB9" w:rsidRPr="001B0599" w:rsidRDefault="00DD7FB9" w:rsidP="00DD7FB9">
      <w:pPr>
        <w:rPr>
          <w:rFonts w:eastAsiaTheme="minorEastAsia"/>
          <w:lang w:eastAsia="zh-CN"/>
        </w:rPr>
      </w:pPr>
    </w:p>
    <w:p w14:paraId="0C2D5A7C" w14:textId="77777777" w:rsidR="00DD7FB9" w:rsidRPr="007B7C17" w:rsidRDefault="00DD7FB9" w:rsidP="00DD7FB9">
      <w:pPr>
        <w:pStyle w:val="title2"/>
      </w:pPr>
      <w:r>
        <w:t>Application of unified TCI for FR1</w:t>
      </w:r>
    </w:p>
    <w:p w14:paraId="42F4F07B" w14:textId="77777777" w:rsidR="00EA2605" w:rsidRDefault="00952CA4" w:rsidP="00AE04EB">
      <w:pPr>
        <w:rPr>
          <w:rFonts w:eastAsiaTheme="minorEastAsia"/>
          <w:lang w:eastAsia="zh-CN"/>
        </w:rPr>
      </w:pPr>
      <w:r>
        <w:rPr>
          <w:rFonts w:eastAsiaTheme="minorEastAsia"/>
          <w:lang w:eastAsia="zh-CN"/>
        </w:rPr>
        <w:t>For</w:t>
      </w:r>
      <w:r w:rsidR="00EA2605">
        <w:rPr>
          <w:rFonts w:eastAsiaTheme="minorEastAsia"/>
          <w:lang w:eastAsia="zh-CN"/>
        </w:rPr>
        <w:t xml:space="preserve"> application of unified TCI for</w:t>
      </w:r>
      <w:r>
        <w:rPr>
          <w:rFonts w:eastAsiaTheme="minorEastAsia"/>
          <w:lang w:eastAsia="zh-CN"/>
        </w:rPr>
        <w:t xml:space="preserve"> FR1 UL channels, </w:t>
      </w:r>
      <w:r w:rsidR="00EA2605">
        <w:rPr>
          <w:rFonts w:eastAsiaTheme="minorEastAsia"/>
          <w:lang w:eastAsia="zh-CN"/>
        </w:rPr>
        <w:t>it should be clarified whether joint TCI and separate TCI should both be supported:</w:t>
      </w:r>
    </w:p>
    <w:p w14:paraId="49BA89AE" w14:textId="77777777" w:rsidR="00EA2605" w:rsidRPr="000D3E94" w:rsidRDefault="00C16771" w:rsidP="00137F4A">
      <w:pPr>
        <w:pStyle w:val="af2"/>
        <w:numPr>
          <w:ilvl w:val="0"/>
          <w:numId w:val="36"/>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if joint TCI mode is configured, the QCL-</w:t>
      </w:r>
      <w:proofErr w:type="spellStart"/>
      <w:r w:rsidRPr="000D3E94">
        <w:rPr>
          <w:rFonts w:ascii="Times New Roman" w:eastAsiaTheme="minorEastAsia" w:hAnsi="Times New Roman"/>
          <w:sz w:val="20"/>
          <w:szCs w:val="20"/>
        </w:rPr>
        <w:t>TypeD</w:t>
      </w:r>
      <w:proofErr w:type="spellEnd"/>
      <w:r w:rsidRPr="000D3E94">
        <w:rPr>
          <w:rFonts w:ascii="Times New Roman" w:eastAsiaTheme="minorEastAsia" w:hAnsi="Times New Roman"/>
          <w:sz w:val="20"/>
          <w:szCs w:val="20"/>
        </w:rPr>
        <w:t xml:space="preserve"> RS does not need to be included in IE </w:t>
      </w:r>
      <w:r w:rsidRPr="000D3E94">
        <w:rPr>
          <w:rFonts w:ascii="Times New Roman" w:eastAsiaTheme="minorEastAsia" w:hAnsi="Times New Roman"/>
          <w:i/>
          <w:sz w:val="20"/>
          <w:szCs w:val="20"/>
        </w:rPr>
        <w:t>TCI-State</w:t>
      </w:r>
      <w:r w:rsidRPr="000D3E94">
        <w:rPr>
          <w:rFonts w:ascii="Times New Roman" w:eastAsiaTheme="minorEastAsia" w:hAnsi="Times New Roman"/>
          <w:sz w:val="20"/>
          <w:szCs w:val="20"/>
        </w:rPr>
        <w:t xml:space="preserve">, but the PLRS should be included in or associated with the joint TCI state. </w:t>
      </w:r>
      <w:r w:rsidR="00BB04AE" w:rsidRPr="000D3E94">
        <w:rPr>
          <w:rFonts w:ascii="Times New Roman" w:eastAsiaTheme="minorEastAsia" w:hAnsi="Times New Roman"/>
          <w:sz w:val="20"/>
          <w:szCs w:val="20"/>
        </w:rPr>
        <w:t>To</w:t>
      </w:r>
      <w:r w:rsidRPr="000D3E94">
        <w:rPr>
          <w:rFonts w:ascii="Times New Roman" w:eastAsiaTheme="minorEastAsia" w:hAnsi="Times New Roman"/>
          <w:sz w:val="20"/>
          <w:szCs w:val="20"/>
        </w:rPr>
        <w:t xml:space="preserve"> ensure the flexibility of beam indication and power control, various combination of QCL-Type RS other than QCL-</w:t>
      </w:r>
      <w:proofErr w:type="spellStart"/>
      <w:r w:rsidRPr="000D3E94">
        <w:rPr>
          <w:rFonts w:ascii="Times New Roman" w:eastAsiaTheme="minorEastAsia" w:hAnsi="Times New Roman"/>
          <w:sz w:val="20"/>
          <w:szCs w:val="20"/>
        </w:rPr>
        <w:t>TypeD</w:t>
      </w:r>
      <w:proofErr w:type="spellEnd"/>
      <w:r w:rsidRPr="000D3E94">
        <w:rPr>
          <w:rFonts w:ascii="Times New Roman" w:eastAsiaTheme="minorEastAsia" w:hAnsi="Times New Roman"/>
          <w:sz w:val="20"/>
          <w:szCs w:val="20"/>
        </w:rPr>
        <w:t xml:space="preserve"> RS and </w:t>
      </w:r>
      <w:r w:rsidR="00946E65" w:rsidRPr="000D3E94">
        <w:rPr>
          <w:rFonts w:ascii="Times New Roman" w:eastAsiaTheme="minorEastAsia" w:hAnsi="Times New Roman"/>
          <w:sz w:val="20"/>
          <w:szCs w:val="20"/>
        </w:rPr>
        <w:t xml:space="preserve">PLRS should be considered. </w:t>
      </w:r>
    </w:p>
    <w:p w14:paraId="1440C0BD" w14:textId="77777777" w:rsidR="00D273C5" w:rsidRPr="000D3E94" w:rsidRDefault="00C16771" w:rsidP="00137F4A">
      <w:pPr>
        <w:pStyle w:val="af2"/>
        <w:numPr>
          <w:ilvl w:val="0"/>
          <w:numId w:val="36"/>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If separate TCI mode is configured, no parameters are required to be configured in the UL TCI state</w:t>
      </w:r>
      <w:r w:rsidR="00946E65" w:rsidRPr="000D3E94">
        <w:rPr>
          <w:rFonts w:ascii="Times New Roman" w:eastAsiaTheme="minorEastAsia" w:hAnsi="Times New Roman"/>
          <w:sz w:val="20"/>
          <w:szCs w:val="20"/>
        </w:rPr>
        <w:t xml:space="preserve">, just PLRS needs to </w:t>
      </w:r>
      <w:r w:rsidR="00BB04AE" w:rsidRPr="000D3E94">
        <w:rPr>
          <w:rFonts w:ascii="Times New Roman" w:eastAsiaTheme="minorEastAsia" w:hAnsi="Times New Roman"/>
          <w:sz w:val="20"/>
          <w:szCs w:val="20"/>
        </w:rPr>
        <w:t xml:space="preserve">be </w:t>
      </w:r>
      <w:r w:rsidR="00946E65" w:rsidRPr="000D3E94">
        <w:rPr>
          <w:rFonts w:ascii="Times New Roman" w:eastAsiaTheme="minorEastAsia" w:hAnsi="Times New Roman"/>
          <w:sz w:val="20"/>
          <w:szCs w:val="20"/>
        </w:rPr>
        <w:t xml:space="preserve">included in </w:t>
      </w:r>
      <w:r w:rsidR="0080477F">
        <w:rPr>
          <w:rFonts w:ascii="Times New Roman" w:eastAsiaTheme="minorEastAsia" w:hAnsi="Times New Roman" w:hint="eastAsia"/>
          <w:sz w:val="20"/>
          <w:szCs w:val="20"/>
        </w:rPr>
        <w:t>or</w:t>
      </w:r>
      <w:r w:rsidR="0080477F">
        <w:rPr>
          <w:rFonts w:ascii="Times New Roman" w:eastAsiaTheme="minorEastAsia" w:hAnsi="Times New Roman"/>
          <w:sz w:val="20"/>
          <w:szCs w:val="20"/>
        </w:rPr>
        <w:t xml:space="preserve"> </w:t>
      </w:r>
      <w:r w:rsidR="00946E65" w:rsidRPr="000D3E94">
        <w:rPr>
          <w:rFonts w:ascii="Times New Roman" w:eastAsiaTheme="minorEastAsia" w:hAnsi="Times New Roman"/>
          <w:sz w:val="20"/>
          <w:szCs w:val="20"/>
        </w:rPr>
        <w:t>associated with the UL TCI state</w:t>
      </w:r>
      <w:r w:rsidR="00BB04AE" w:rsidRPr="000D3E94">
        <w:rPr>
          <w:rFonts w:ascii="Times New Roman" w:eastAsiaTheme="minorEastAsia" w:hAnsi="Times New Roman"/>
          <w:sz w:val="20"/>
          <w:szCs w:val="20"/>
        </w:rPr>
        <w:t xml:space="preserve"> ID</w:t>
      </w:r>
      <w:r w:rsidR="00946E65" w:rsidRPr="000D3E94">
        <w:rPr>
          <w:rFonts w:ascii="Times New Roman" w:eastAsiaTheme="minorEastAsia" w:hAnsi="Times New Roman"/>
          <w:sz w:val="20"/>
          <w:szCs w:val="20"/>
        </w:rPr>
        <w:t xml:space="preserve">. </w:t>
      </w:r>
      <w:r w:rsidR="00BB04AE" w:rsidRPr="000D3E94">
        <w:rPr>
          <w:rFonts w:ascii="Times New Roman" w:eastAsiaTheme="minorEastAsia" w:hAnsi="Times New Roman"/>
          <w:sz w:val="20"/>
          <w:szCs w:val="20"/>
        </w:rPr>
        <w:t xml:space="preserve">Obviously, the RRC signaling overhead for the number of TCI states can be reduced for FR1 UL channels. </w:t>
      </w:r>
    </w:p>
    <w:p w14:paraId="132ED50D" w14:textId="77777777" w:rsidR="00EA2605" w:rsidRPr="000D3E94" w:rsidRDefault="00EA2605" w:rsidP="00137F4A">
      <w:pPr>
        <w:pStyle w:val="af2"/>
        <w:numPr>
          <w:ilvl w:val="0"/>
          <w:numId w:val="36"/>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 xml:space="preserve">Another issue that needs to be considered is whether UL TCI </w:t>
      </w:r>
      <w:r w:rsidR="00C470C8">
        <w:rPr>
          <w:rFonts w:ascii="Times New Roman" w:eastAsiaTheme="minorEastAsia" w:hAnsi="Times New Roman"/>
          <w:sz w:val="20"/>
          <w:szCs w:val="20"/>
        </w:rPr>
        <w:t xml:space="preserve">state </w:t>
      </w:r>
      <w:r w:rsidRPr="000D3E94">
        <w:rPr>
          <w:rFonts w:ascii="Times New Roman" w:eastAsiaTheme="minorEastAsia" w:hAnsi="Times New Roman"/>
          <w:sz w:val="20"/>
          <w:szCs w:val="20"/>
        </w:rPr>
        <w:t>can be configured with QCL-</w:t>
      </w:r>
      <w:proofErr w:type="spellStart"/>
      <w:r w:rsidR="00F00C92">
        <w:rPr>
          <w:rFonts w:ascii="Times New Roman" w:eastAsiaTheme="minorEastAsia" w:hAnsi="Times New Roman"/>
          <w:sz w:val="20"/>
          <w:szCs w:val="20"/>
        </w:rPr>
        <w:t>Type</w:t>
      </w:r>
      <w:r w:rsidRPr="000D3E94">
        <w:rPr>
          <w:rFonts w:ascii="Times New Roman" w:eastAsiaTheme="minorEastAsia" w:hAnsi="Times New Roman"/>
          <w:sz w:val="20"/>
          <w:szCs w:val="20"/>
        </w:rPr>
        <w:t>D</w:t>
      </w:r>
      <w:proofErr w:type="spellEnd"/>
      <w:r w:rsidRPr="000D3E94">
        <w:rPr>
          <w:rFonts w:ascii="Times New Roman" w:eastAsiaTheme="minorEastAsia" w:hAnsi="Times New Roman"/>
          <w:sz w:val="20"/>
          <w:szCs w:val="20"/>
        </w:rPr>
        <w:t xml:space="preserve"> RS as optional.</w:t>
      </w:r>
    </w:p>
    <w:p w14:paraId="06B004A8" w14:textId="77777777" w:rsidR="009462B8" w:rsidRDefault="009462B8" w:rsidP="006654B1">
      <w:pPr>
        <w:pStyle w:val="proposal"/>
        <w:ind w:left="1134" w:hanging="1134"/>
      </w:pPr>
    </w:p>
    <w:p w14:paraId="29AF4599" w14:textId="77777777" w:rsidR="00D273C5" w:rsidRDefault="00D273C5" w:rsidP="00137F4A">
      <w:pPr>
        <w:pStyle w:val="af2"/>
        <w:numPr>
          <w:ilvl w:val="0"/>
          <w:numId w:val="23"/>
        </w:numPr>
        <w:overflowPunct w:val="0"/>
        <w:ind w:firstLineChars="0"/>
        <w:rPr>
          <w:rFonts w:ascii="Times New Roman" w:hAnsi="Times New Roman"/>
          <w:i/>
          <w:sz w:val="20"/>
          <w:szCs w:val="20"/>
        </w:rPr>
      </w:pPr>
      <w:r w:rsidRPr="001D49A1">
        <w:rPr>
          <w:rFonts w:ascii="Times New Roman" w:hAnsi="Times New Roman"/>
          <w:i/>
          <w:sz w:val="20"/>
          <w:szCs w:val="20"/>
        </w:rPr>
        <w:t>Clarify</w:t>
      </w:r>
      <w:r>
        <w:rPr>
          <w:rFonts w:ascii="Times New Roman" w:hAnsi="Times New Roman"/>
          <w:i/>
          <w:sz w:val="20"/>
          <w:szCs w:val="20"/>
        </w:rPr>
        <w:t xml:space="preserve"> whether two TCI modes (joint TCI, separate TCI) are needed for</w:t>
      </w:r>
      <w:r w:rsidR="00DD7FB9">
        <w:rPr>
          <w:rFonts w:ascii="Times New Roman" w:hAnsi="Times New Roman"/>
          <w:i/>
          <w:sz w:val="20"/>
          <w:szCs w:val="20"/>
        </w:rPr>
        <w:t xml:space="preserve"> application of unified TCI for</w:t>
      </w:r>
      <w:r>
        <w:rPr>
          <w:rFonts w:ascii="Times New Roman" w:hAnsi="Times New Roman"/>
          <w:i/>
          <w:sz w:val="20"/>
          <w:szCs w:val="20"/>
        </w:rPr>
        <w:t xml:space="preserve"> FR1 UL channels.</w:t>
      </w:r>
    </w:p>
    <w:p w14:paraId="440DCAA2" w14:textId="77777777" w:rsidR="00EA2605" w:rsidRDefault="00EA2605" w:rsidP="00137F4A">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If separate TCI mode is also supported in FR1, inform RAN2 that QCL-</w:t>
      </w:r>
      <w:proofErr w:type="spellStart"/>
      <w:r w:rsidR="00F00C92">
        <w:rPr>
          <w:rFonts w:ascii="Times New Roman" w:hAnsi="Times New Roman"/>
          <w:i/>
          <w:sz w:val="20"/>
          <w:szCs w:val="20"/>
        </w:rPr>
        <w:t>Type</w:t>
      </w:r>
      <w:r>
        <w:rPr>
          <w:rFonts w:ascii="Times New Roman" w:hAnsi="Times New Roman"/>
          <w:i/>
          <w:sz w:val="20"/>
          <w:szCs w:val="20"/>
        </w:rPr>
        <w:t>D</w:t>
      </w:r>
      <w:proofErr w:type="spellEnd"/>
      <w:r>
        <w:rPr>
          <w:rFonts w:ascii="Times New Roman" w:hAnsi="Times New Roman"/>
          <w:i/>
          <w:sz w:val="20"/>
          <w:szCs w:val="20"/>
        </w:rPr>
        <w:t xml:space="preserve"> RS configuration for UL</w:t>
      </w:r>
      <w:r w:rsidR="00F00C92">
        <w:rPr>
          <w:rFonts w:ascii="Times New Roman" w:hAnsi="Times New Roman"/>
          <w:i/>
          <w:sz w:val="20"/>
          <w:szCs w:val="20"/>
        </w:rPr>
        <w:t xml:space="preserve"> </w:t>
      </w:r>
      <w:r>
        <w:rPr>
          <w:rFonts w:ascii="Times New Roman" w:hAnsi="Times New Roman"/>
          <w:i/>
          <w:sz w:val="20"/>
          <w:szCs w:val="20"/>
        </w:rPr>
        <w:t>TCI state should be optional.</w:t>
      </w:r>
    </w:p>
    <w:p w14:paraId="602390B3" w14:textId="3DAA5792" w:rsidR="00AE04EB" w:rsidRDefault="00AE04EB" w:rsidP="00AE04EB">
      <w:pPr>
        <w:rPr>
          <w:rFonts w:eastAsiaTheme="minorEastAsia"/>
          <w:lang w:eastAsia="zh-CN"/>
        </w:rPr>
      </w:pPr>
      <w:r w:rsidRPr="00AE04EB">
        <w:rPr>
          <w:rFonts w:eastAsiaTheme="minorEastAsia"/>
          <w:lang w:eastAsia="zh-CN"/>
        </w:rPr>
        <w:t xml:space="preserve">For FR1, </w:t>
      </w:r>
      <w:r w:rsidR="008852A3">
        <w:rPr>
          <w:rFonts w:eastAsiaTheme="minorEastAsia"/>
          <w:lang w:eastAsia="zh-CN"/>
        </w:rPr>
        <w:t xml:space="preserve">if </w:t>
      </w:r>
      <w:r w:rsidR="009462B8">
        <w:rPr>
          <w:rFonts w:eastAsiaTheme="minorEastAsia"/>
          <w:lang w:eastAsia="zh-CN"/>
        </w:rPr>
        <w:t xml:space="preserve">the </w:t>
      </w:r>
      <w:r w:rsidRPr="00AE04EB">
        <w:rPr>
          <w:rFonts w:eastAsiaTheme="minorEastAsia"/>
          <w:lang w:eastAsia="zh-CN"/>
        </w:rPr>
        <w:t>QCL-</w:t>
      </w:r>
      <w:proofErr w:type="spellStart"/>
      <w:r w:rsidRPr="00AE04EB">
        <w:rPr>
          <w:rFonts w:eastAsiaTheme="minorEastAsia"/>
          <w:lang w:eastAsia="zh-CN"/>
        </w:rPr>
        <w:t>TypeD</w:t>
      </w:r>
      <w:proofErr w:type="spellEnd"/>
      <w:r w:rsidRPr="00AE04EB">
        <w:rPr>
          <w:rFonts w:eastAsiaTheme="minorEastAsia"/>
          <w:lang w:eastAsia="zh-CN"/>
        </w:rPr>
        <w:t xml:space="preserve"> RS</w:t>
      </w:r>
      <w:r w:rsidR="009462B8">
        <w:rPr>
          <w:rFonts w:eastAsiaTheme="minorEastAsia"/>
          <w:lang w:eastAsia="zh-CN"/>
        </w:rPr>
        <w:t xml:space="preserve"> is absent</w:t>
      </w:r>
      <w:r w:rsidRPr="00AE04EB">
        <w:rPr>
          <w:rFonts w:eastAsiaTheme="minorEastAsia"/>
          <w:lang w:eastAsia="zh-CN"/>
        </w:rPr>
        <w:t xml:space="preserve"> in joint or UL TCI state,</w:t>
      </w:r>
      <w:r w:rsidR="009462B8">
        <w:rPr>
          <w:rFonts w:eastAsiaTheme="minorEastAsia"/>
          <w:lang w:eastAsia="zh-CN"/>
        </w:rPr>
        <w:t xml:space="preserve"> the PLRS determination rule should be clarified, </w:t>
      </w:r>
      <w:proofErr w:type="gramStart"/>
      <w:r w:rsidR="009462B8">
        <w:rPr>
          <w:rFonts w:eastAsiaTheme="minorEastAsia"/>
          <w:lang w:eastAsia="zh-CN"/>
        </w:rPr>
        <w:t>i.e.</w:t>
      </w:r>
      <w:proofErr w:type="gramEnd"/>
      <w:r w:rsidR="009462B8">
        <w:rPr>
          <w:rFonts w:eastAsiaTheme="minorEastAsia"/>
          <w:lang w:eastAsia="zh-CN"/>
        </w:rPr>
        <w:t xml:space="preserve"> other QCL-type RS other than QCL-</w:t>
      </w:r>
      <w:proofErr w:type="spellStart"/>
      <w:r w:rsidR="009462B8">
        <w:rPr>
          <w:rFonts w:eastAsiaTheme="minorEastAsia"/>
          <w:lang w:eastAsia="zh-CN"/>
        </w:rPr>
        <w:t>TypeD</w:t>
      </w:r>
      <w:proofErr w:type="spellEnd"/>
      <w:r w:rsidR="009462B8">
        <w:rPr>
          <w:rFonts w:eastAsiaTheme="minorEastAsia"/>
          <w:lang w:eastAsia="zh-CN"/>
        </w:rPr>
        <w:t xml:space="preserve"> RS is used for pathloss estimation for joint TCI, or </w:t>
      </w:r>
      <w:r w:rsidR="009462B8" w:rsidRPr="009462B8">
        <w:rPr>
          <w:rFonts w:eastAsiaTheme="minorEastAsia"/>
          <w:lang w:eastAsia="zh-CN"/>
        </w:rPr>
        <w:t>PLRS is mandatory to be associated with the joint or UL TCI state</w:t>
      </w:r>
      <w:r w:rsidR="009462B8">
        <w:rPr>
          <w:rFonts w:eastAsiaTheme="minorEastAsia"/>
          <w:lang w:eastAsia="zh-CN"/>
        </w:rPr>
        <w:t xml:space="preserve">. </w:t>
      </w:r>
    </w:p>
    <w:p w14:paraId="4F7319CA" w14:textId="77777777" w:rsidR="00AE04EB" w:rsidRPr="009462B8" w:rsidRDefault="00AE04EB" w:rsidP="006654B1">
      <w:pPr>
        <w:pStyle w:val="proposal"/>
        <w:ind w:left="1134" w:hanging="1134"/>
        <w:rPr>
          <w:rFonts w:eastAsiaTheme="minorEastAsia"/>
        </w:rPr>
      </w:pPr>
    </w:p>
    <w:p w14:paraId="0DB13067" w14:textId="77777777" w:rsidR="009462B8" w:rsidRDefault="00AB3B05" w:rsidP="00137F4A">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 xml:space="preserve">For FR1 UL channels, </w:t>
      </w:r>
      <w:r w:rsidR="009462B8">
        <w:rPr>
          <w:rFonts w:ascii="Times New Roman" w:hAnsi="Times New Roman"/>
          <w:i/>
          <w:sz w:val="20"/>
          <w:szCs w:val="20"/>
        </w:rPr>
        <w:t xml:space="preserve">clarify the </w:t>
      </w:r>
      <w:r w:rsidR="00D273C5" w:rsidRPr="00AB3B05">
        <w:rPr>
          <w:rFonts w:ascii="Times New Roman" w:hAnsi="Times New Roman"/>
          <w:i/>
          <w:sz w:val="20"/>
          <w:szCs w:val="20"/>
        </w:rPr>
        <w:t xml:space="preserve">PLRS </w:t>
      </w:r>
      <w:r w:rsidR="009462B8">
        <w:rPr>
          <w:rFonts w:ascii="Times New Roman" w:hAnsi="Times New Roman"/>
          <w:i/>
          <w:sz w:val="20"/>
          <w:szCs w:val="20"/>
        </w:rPr>
        <w:t>determination rule, e.g.</w:t>
      </w:r>
    </w:p>
    <w:p w14:paraId="619AA6F9" w14:textId="2D6C2679" w:rsidR="009462B8" w:rsidRDefault="009462B8" w:rsidP="009462B8">
      <w:pPr>
        <w:numPr>
          <w:ilvl w:val="1"/>
          <w:numId w:val="8"/>
        </w:numPr>
        <w:overflowPunct w:val="0"/>
        <w:rPr>
          <w:rFonts w:eastAsia="宋体"/>
          <w:i/>
          <w:lang w:eastAsia="zh-CN"/>
        </w:rPr>
      </w:pPr>
      <w:r>
        <w:rPr>
          <w:rFonts w:eastAsia="宋体"/>
          <w:i/>
          <w:lang w:eastAsia="zh-CN"/>
        </w:rPr>
        <w:t xml:space="preserve">for joint TCI, </w:t>
      </w:r>
      <w:r w:rsidRPr="009462B8">
        <w:rPr>
          <w:rFonts w:eastAsia="宋体"/>
          <w:i/>
          <w:lang w:eastAsia="zh-CN"/>
        </w:rPr>
        <w:t>other QCL-type RS other than QCL-</w:t>
      </w:r>
      <w:proofErr w:type="spellStart"/>
      <w:r w:rsidRPr="009462B8">
        <w:rPr>
          <w:rFonts w:eastAsia="宋体"/>
          <w:i/>
          <w:lang w:eastAsia="zh-CN"/>
        </w:rPr>
        <w:t>TypeD</w:t>
      </w:r>
      <w:proofErr w:type="spellEnd"/>
      <w:r w:rsidRPr="009462B8">
        <w:rPr>
          <w:rFonts w:eastAsia="宋体"/>
          <w:i/>
          <w:lang w:eastAsia="zh-CN"/>
        </w:rPr>
        <w:t xml:space="preserve"> RS is</w:t>
      </w:r>
      <w:r>
        <w:rPr>
          <w:rFonts w:eastAsia="宋体"/>
          <w:i/>
          <w:lang w:eastAsia="zh-CN"/>
        </w:rPr>
        <w:t xml:space="preserve"> used as PLRS, or </w:t>
      </w:r>
      <w:r w:rsidRPr="009462B8">
        <w:rPr>
          <w:rFonts w:eastAsia="宋体"/>
          <w:i/>
          <w:lang w:eastAsia="zh-CN"/>
        </w:rPr>
        <w:t>PLRS is mandatory</w:t>
      </w:r>
      <w:r>
        <w:rPr>
          <w:rFonts w:eastAsia="宋体"/>
          <w:i/>
          <w:lang w:eastAsia="zh-CN"/>
        </w:rPr>
        <w:t xml:space="preserve"> </w:t>
      </w:r>
      <w:r w:rsidRPr="009462B8">
        <w:rPr>
          <w:rFonts w:eastAsia="宋体"/>
          <w:i/>
          <w:lang w:eastAsia="zh-CN"/>
        </w:rPr>
        <w:t>to be associated with the joint TCI state</w:t>
      </w:r>
      <w:r>
        <w:rPr>
          <w:rFonts w:eastAsia="宋体"/>
          <w:i/>
          <w:lang w:eastAsia="zh-CN"/>
        </w:rPr>
        <w:t>,</w:t>
      </w:r>
    </w:p>
    <w:p w14:paraId="1A36CE60" w14:textId="6950B94B" w:rsidR="001B0599" w:rsidRPr="00570698" w:rsidRDefault="009462B8" w:rsidP="00336022">
      <w:pPr>
        <w:numPr>
          <w:ilvl w:val="1"/>
          <w:numId w:val="8"/>
        </w:numPr>
        <w:overflowPunct w:val="0"/>
        <w:rPr>
          <w:rFonts w:eastAsia="宋体"/>
          <w:i/>
          <w:lang w:eastAsia="zh-CN"/>
        </w:rPr>
      </w:pPr>
      <w:r>
        <w:rPr>
          <w:rFonts w:eastAsia="宋体"/>
          <w:i/>
          <w:lang w:eastAsia="zh-CN"/>
        </w:rPr>
        <w:lastRenderedPageBreak/>
        <w:t xml:space="preserve">for separate TCI, PLRS </w:t>
      </w:r>
      <w:r w:rsidR="00D273C5" w:rsidRPr="009462B8">
        <w:rPr>
          <w:rFonts w:eastAsia="宋体"/>
          <w:i/>
          <w:lang w:eastAsia="zh-CN"/>
        </w:rPr>
        <w:t>is mandatory to be included in or associated with the UL TCI state.</w:t>
      </w:r>
    </w:p>
    <w:p w14:paraId="61BFB43C" w14:textId="77777777" w:rsidR="00570698" w:rsidRPr="002B5F4B" w:rsidRDefault="00570698" w:rsidP="00570698">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570698" w14:paraId="77E2346E" w14:textId="77777777" w:rsidTr="00570698">
        <w:tc>
          <w:tcPr>
            <w:tcW w:w="2689" w:type="dxa"/>
          </w:tcPr>
          <w:p w14:paraId="127258B6" w14:textId="77777777" w:rsidR="00570698" w:rsidRPr="002B5F4B" w:rsidRDefault="00570698" w:rsidP="00570698">
            <w:pPr>
              <w:overflowPunct w:val="0"/>
              <w:rPr>
                <w:rFonts w:eastAsiaTheme="minorEastAsia"/>
                <w:b/>
                <w:szCs w:val="20"/>
                <w:lang w:eastAsia="zh-CN"/>
              </w:rPr>
            </w:pPr>
            <w:r>
              <w:rPr>
                <w:rFonts w:eastAsiaTheme="minorEastAsia"/>
                <w:lang w:eastAsia="zh-CN"/>
              </w:rPr>
              <w:t>Reason for change</w:t>
            </w:r>
          </w:p>
        </w:tc>
        <w:tc>
          <w:tcPr>
            <w:tcW w:w="6371" w:type="dxa"/>
          </w:tcPr>
          <w:p w14:paraId="47C1FBB5" w14:textId="7DC3FB1D" w:rsidR="00570698" w:rsidRPr="00C266E5" w:rsidRDefault="00C266E5" w:rsidP="00570698">
            <w:pPr>
              <w:overflowPunct w:val="0"/>
              <w:rPr>
                <w:rFonts w:eastAsiaTheme="minorEastAsia"/>
                <w:bCs/>
                <w:szCs w:val="20"/>
                <w:lang w:eastAsia="zh-CN"/>
              </w:rPr>
            </w:pPr>
            <w:r>
              <w:rPr>
                <w:rFonts w:eastAsiaTheme="minorEastAsia"/>
                <w:bCs/>
                <w:szCs w:val="20"/>
                <w:lang w:eastAsia="zh-CN"/>
              </w:rPr>
              <w:t>For FR2, if UE supports beam alignment, the QCL-</w:t>
            </w:r>
            <w:proofErr w:type="spellStart"/>
            <w:r>
              <w:rPr>
                <w:rFonts w:eastAsiaTheme="minorEastAsia"/>
                <w:bCs/>
                <w:szCs w:val="20"/>
                <w:lang w:eastAsia="zh-CN"/>
              </w:rPr>
              <w:t>TypeD</w:t>
            </w:r>
            <w:proofErr w:type="spellEnd"/>
            <w:r>
              <w:rPr>
                <w:rFonts w:eastAsiaTheme="minorEastAsia"/>
                <w:bCs/>
                <w:szCs w:val="20"/>
                <w:lang w:eastAsia="zh-CN"/>
              </w:rPr>
              <w:t xml:space="preserve"> RS can be used as PLRS. But f</w:t>
            </w:r>
            <w:r w:rsidRPr="00AE04EB">
              <w:rPr>
                <w:rFonts w:eastAsiaTheme="minorEastAsia"/>
                <w:lang w:eastAsia="zh-CN"/>
              </w:rPr>
              <w:t xml:space="preserve">or FR1, </w:t>
            </w:r>
            <w:r>
              <w:rPr>
                <w:rFonts w:eastAsiaTheme="minorEastAsia"/>
                <w:lang w:eastAsia="zh-CN"/>
              </w:rPr>
              <w:t xml:space="preserve">if the </w:t>
            </w:r>
            <w:r w:rsidRPr="00AE04EB">
              <w:rPr>
                <w:rFonts w:eastAsiaTheme="minorEastAsia"/>
                <w:lang w:eastAsia="zh-CN"/>
              </w:rPr>
              <w:t>QCL-</w:t>
            </w:r>
            <w:proofErr w:type="spellStart"/>
            <w:r w:rsidRPr="00AE04EB">
              <w:rPr>
                <w:rFonts w:eastAsiaTheme="minorEastAsia"/>
                <w:lang w:eastAsia="zh-CN"/>
              </w:rPr>
              <w:t>TypeD</w:t>
            </w:r>
            <w:proofErr w:type="spellEnd"/>
            <w:r w:rsidRPr="00AE04EB">
              <w:rPr>
                <w:rFonts w:eastAsiaTheme="minorEastAsia"/>
                <w:lang w:eastAsia="zh-CN"/>
              </w:rPr>
              <w:t xml:space="preserve"> RS</w:t>
            </w:r>
            <w:r>
              <w:rPr>
                <w:rFonts w:eastAsiaTheme="minorEastAsia"/>
                <w:lang w:eastAsia="zh-CN"/>
              </w:rPr>
              <w:t xml:space="preserve"> is absent</w:t>
            </w:r>
            <w:r w:rsidRPr="00AE04EB">
              <w:rPr>
                <w:rFonts w:eastAsiaTheme="minorEastAsia"/>
                <w:lang w:eastAsia="zh-CN"/>
              </w:rPr>
              <w:t xml:space="preserve"> in joint or UL TCI state,</w:t>
            </w:r>
            <w:r>
              <w:rPr>
                <w:rFonts w:eastAsiaTheme="minorEastAsia"/>
                <w:lang w:eastAsia="zh-CN"/>
              </w:rPr>
              <w:t xml:space="preserve"> other QCL-type RS other than QCL-</w:t>
            </w:r>
            <w:proofErr w:type="spellStart"/>
            <w:r>
              <w:rPr>
                <w:rFonts w:eastAsiaTheme="minorEastAsia"/>
                <w:lang w:eastAsia="zh-CN"/>
              </w:rPr>
              <w:t>TypeD</w:t>
            </w:r>
            <w:proofErr w:type="spellEnd"/>
            <w:r>
              <w:rPr>
                <w:rFonts w:eastAsiaTheme="minorEastAsia"/>
                <w:lang w:eastAsia="zh-CN"/>
              </w:rPr>
              <w:t xml:space="preserve"> RS is used for pathloss estimation for joint TCI.</w:t>
            </w:r>
          </w:p>
        </w:tc>
      </w:tr>
      <w:tr w:rsidR="00570698" w14:paraId="7BB0469A" w14:textId="77777777" w:rsidTr="00570698">
        <w:tc>
          <w:tcPr>
            <w:tcW w:w="2689" w:type="dxa"/>
          </w:tcPr>
          <w:p w14:paraId="3C024C75" w14:textId="77777777" w:rsidR="00570698" w:rsidRPr="002B5F4B" w:rsidRDefault="00570698" w:rsidP="00570698">
            <w:pPr>
              <w:overflowPunct w:val="0"/>
              <w:rPr>
                <w:rFonts w:eastAsiaTheme="minorEastAsia"/>
                <w:b/>
                <w:szCs w:val="20"/>
                <w:lang w:eastAsia="zh-CN"/>
              </w:rPr>
            </w:pPr>
            <w:r>
              <w:rPr>
                <w:rFonts w:eastAsiaTheme="minorEastAsia"/>
                <w:lang w:eastAsia="zh-CN"/>
              </w:rPr>
              <w:t>Summary of change</w:t>
            </w:r>
          </w:p>
        </w:tc>
        <w:tc>
          <w:tcPr>
            <w:tcW w:w="6371" w:type="dxa"/>
          </w:tcPr>
          <w:p w14:paraId="3F3BFEF1" w14:textId="174508B3" w:rsidR="00570698" w:rsidRPr="00FD6058" w:rsidRDefault="00570698" w:rsidP="00570698">
            <w:pPr>
              <w:overflowPunct w:val="0"/>
              <w:rPr>
                <w:rFonts w:eastAsiaTheme="minorEastAsia"/>
                <w:b/>
                <w:szCs w:val="20"/>
                <w:lang w:eastAsia="zh-CN"/>
              </w:rPr>
            </w:pPr>
            <w:r>
              <w:rPr>
                <w:rFonts w:eastAsiaTheme="minorEastAsia"/>
                <w:lang w:eastAsia="zh-CN"/>
              </w:rPr>
              <w:t>In TS38.21</w:t>
            </w:r>
            <w:r w:rsidR="00C266E5">
              <w:rPr>
                <w:rFonts w:eastAsiaTheme="minorEastAsia"/>
                <w:lang w:eastAsia="zh-CN"/>
              </w:rPr>
              <w:t>3</w:t>
            </w:r>
            <w:r>
              <w:rPr>
                <w:rFonts w:eastAsiaTheme="minorEastAsia"/>
                <w:lang w:eastAsia="zh-CN"/>
              </w:rPr>
              <w:t xml:space="preserve"> section </w:t>
            </w:r>
            <w:r w:rsidR="00C266E5">
              <w:rPr>
                <w:rFonts w:eastAsiaTheme="minorEastAsia"/>
                <w:lang w:eastAsia="zh-CN"/>
              </w:rPr>
              <w:t>7</w:t>
            </w:r>
            <w:r>
              <w:rPr>
                <w:rFonts w:eastAsiaTheme="minorEastAsia"/>
                <w:lang w:eastAsia="zh-CN"/>
              </w:rPr>
              <w:t xml:space="preserve">, clarify </w:t>
            </w:r>
            <w:r w:rsidR="00C266E5">
              <w:rPr>
                <w:rFonts w:eastAsiaTheme="minorEastAsia"/>
                <w:lang w:eastAsia="zh-CN"/>
              </w:rPr>
              <w:t xml:space="preserve">which QCL-Type of the RS in the TCI state is used as the PLRS. </w:t>
            </w:r>
          </w:p>
        </w:tc>
      </w:tr>
      <w:tr w:rsidR="00570698" w14:paraId="4FADF75D" w14:textId="77777777" w:rsidTr="00570698">
        <w:tc>
          <w:tcPr>
            <w:tcW w:w="2689" w:type="dxa"/>
          </w:tcPr>
          <w:p w14:paraId="34918718" w14:textId="77777777" w:rsidR="00570698" w:rsidRPr="002B5F4B" w:rsidRDefault="00570698" w:rsidP="00570698">
            <w:pPr>
              <w:overflowPunct w:val="0"/>
              <w:rPr>
                <w:rFonts w:eastAsiaTheme="minorEastAsia"/>
                <w:b/>
                <w:szCs w:val="20"/>
                <w:lang w:eastAsia="zh-CN"/>
              </w:rPr>
            </w:pPr>
            <w:r>
              <w:rPr>
                <w:rFonts w:eastAsiaTheme="minorEastAsia"/>
                <w:lang w:eastAsia="zh-CN"/>
              </w:rPr>
              <w:t>Consequences if not approved</w:t>
            </w:r>
          </w:p>
        </w:tc>
        <w:tc>
          <w:tcPr>
            <w:tcW w:w="6371" w:type="dxa"/>
          </w:tcPr>
          <w:p w14:paraId="4DF87504" w14:textId="1466E3F9" w:rsidR="00570698" w:rsidRPr="002B5F4B" w:rsidRDefault="00570698" w:rsidP="00570698">
            <w:pPr>
              <w:overflowPunct w:val="0"/>
              <w:rPr>
                <w:rFonts w:eastAsiaTheme="minorEastAsia"/>
                <w:b/>
                <w:szCs w:val="20"/>
                <w:lang w:eastAsia="zh-CN"/>
              </w:rPr>
            </w:pPr>
            <w:r>
              <w:rPr>
                <w:rFonts w:eastAsiaTheme="minorEastAsia"/>
                <w:lang w:eastAsia="zh-CN"/>
              </w:rPr>
              <w:t xml:space="preserve">It is unclear </w:t>
            </w:r>
            <w:r w:rsidR="00C266E5">
              <w:rPr>
                <w:rFonts w:eastAsiaTheme="minorEastAsia"/>
                <w:lang w:eastAsia="zh-CN"/>
              </w:rPr>
              <w:t>which QCL-Type of the RS in the TCI state is used as the PLRS</w:t>
            </w:r>
            <w:r w:rsidR="007E7B69">
              <w:rPr>
                <w:rFonts w:eastAsiaTheme="minorEastAsia"/>
                <w:lang w:eastAsia="zh-CN"/>
              </w:rPr>
              <w:t xml:space="preserve"> </w:t>
            </w:r>
            <w:r w:rsidR="0075664A">
              <w:rPr>
                <w:rFonts w:eastAsiaTheme="minorEastAsia"/>
                <w:lang w:eastAsia="zh-CN"/>
              </w:rPr>
              <w:t>for FR1 and FR2</w:t>
            </w:r>
            <w:r w:rsidR="007E7B69">
              <w:rPr>
                <w:rFonts w:eastAsiaTheme="minorEastAsia"/>
                <w:lang w:eastAsia="zh-CN"/>
              </w:rPr>
              <w:t>.</w:t>
            </w:r>
          </w:p>
        </w:tc>
      </w:tr>
      <w:tr w:rsidR="00570698" w14:paraId="2F9699FB" w14:textId="77777777" w:rsidTr="00570698">
        <w:tc>
          <w:tcPr>
            <w:tcW w:w="9060" w:type="dxa"/>
            <w:gridSpan w:val="2"/>
          </w:tcPr>
          <w:p w14:paraId="5FF78D9D" w14:textId="00AE27A1" w:rsidR="00570698" w:rsidRPr="0080260B" w:rsidRDefault="00570698" w:rsidP="00570698">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sidR="007E7B69">
              <w:rPr>
                <w:rFonts w:eastAsiaTheme="minorEastAsia"/>
                <w:b/>
                <w:szCs w:val="20"/>
              </w:rPr>
              <w:t>3</w:t>
            </w:r>
          </w:p>
          <w:p w14:paraId="3700B047" w14:textId="5D208743" w:rsidR="00570698" w:rsidRPr="007E7B69" w:rsidRDefault="007E7B69" w:rsidP="00570698">
            <w:pPr>
              <w:overflowPunct w:val="0"/>
              <w:rPr>
                <w:rFonts w:cs="Arial"/>
                <w:b/>
                <w:szCs w:val="32"/>
              </w:rPr>
            </w:pPr>
            <w:bookmarkStart w:id="3" w:name="_Toc12021444"/>
            <w:bookmarkStart w:id="4" w:name="_Toc20311556"/>
            <w:bookmarkStart w:id="5" w:name="_Toc26719381"/>
            <w:bookmarkStart w:id="6" w:name="_Toc29894812"/>
            <w:bookmarkStart w:id="7" w:name="_Toc29899111"/>
            <w:bookmarkStart w:id="8" w:name="_Toc29899529"/>
            <w:bookmarkStart w:id="9" w:name="_Toc29917266"/>
            <w:bookmarkStart w:id="10" w:name="_Toc36498140"/>
            <w:bookmarkStart w:id="11" w:name="_Toc45699166"/>
            <w:bookmarkStart w:id="12" w:name="_Toc99993783"/>
            <w:r w:rsidRPr="007E7B69">
              <w:rPr>
                <w:rFonts w:cs="Arial"/>
                <w:b/>
                <w:szCs w:val="32"/>
              </w:rPr>
              <w:t>7</w:t>
            </w:r>
            <w:r w:rsidRPr="007E7B69">
              <w:rPr>
                <w:rFonts w:cs="Arial"/>
                <w:b/>
                <w:szCs w:val="32"/>
              </w:rPr>
              <w:tab/>
              <w:t>Uplink Power control</w:t>
            </w:r>
            <w:bookmarkEnd w:id="3"/>
            <w:bookmarkEnd w:id="4"/>
            <w:bookmarkEnd w:id="5"/>
            <w:bookmarkEnd w:id="6"/>
            <w:bookmarkEnd w:id="7"/>
            <w:bookmarkEnd w:id="8"/>
            <w:bookmarkEnd w:id="9"/>
            <w:bookmarkEnd w:id="10"/>
            <w:bookmarkEnd w:id="11"/>
            <w:bookmarkEnd w:id="12"/>
          </w:p>
          <w:p w14:paraId="30777161" w14:textId="77777777" w:rsidR="00570698" w:rsidRPr="0080260B" w:rsidRDefault="00570698" w:rsidP="00570698">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79901046" w14:textId="77777777" w:rsidR="007E7B69" w:rsidRPr="00F415B1" w:rsidRDefault="007E7B69" w:rsidP="007E7B69">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t xml:space="preserve"> as described in [6, TS 38.214]</w:t>
            </w:r>
            <w:r w:rsidRPr="00F415B1">
              <w:rPr>
                <w:lang w:eastAsia="ko-KR"/>
              </w:rPr>
              <w:t xml:space="preserve"> </w:t>
            </w:r>
          </w:p>
          <w:p w14:paraId="26CD4039" w14:textId="2B72838E" w:rsidR="007E7B69" w:rsidRDefault="007E7B69" w:rsidP="007E7B69">
            <w:pPr>
              <w:pStyle w:val="B1"/>
              <w:rPr>
                <w:i/>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632D98E1" w14:textId="69AB0A8D" w:rsidR="004C1887" w:rsidRPr="00F7494C" w:rsidRDefault="004C1887" w:rsidP="004C1887">
            <w:pPr>
              <w:pStyle w:val="B1"/>
              <w:ind w:leftChars="342" w:left="968"/>
              <w:rPr>
                <w:iCs/>
                <w:color w:val="FF0000"/>
                <w:lang w:val="en-US"/>
              </w:rPr>
            </w:pPr>
            <w:r w:rsidRPr="004C1887">
              <w:rPr>
                <w:rFonts w:eastAsiaTheme="minorEastAsia" w:hint="eastAsia"/>
                <w:color w:val="FF0000"/>
                <w:lang w:val="en-US" w:eastAsia="zh-CN"/>
              </w:rPr>
              <w:t>-</w:t>
            </w:r>
            <w:r w:rsidRPr="004C1887">
              <w:rPr>
                <w:rFonts w:eastAsiaTheme="minorEastAsia"/>
                <w:color w:val="FF0000"/>
                <w:lang w:val="en-US" w:eastAsia="zh-CN"/>
              </w:rPr>
              <w:t xml:space="preserve">  </w:t>
            </w:r>
            <w:r w:rsidR="00F014CD">
              <w:rPr>
                <w:rFonts w:eastAsiaTheme="minorEastAsia"/>
                <w:color w:val="FF0000"/>
                <w:lang w:val="en-US" w:eastAsia="zh-CN"/>
              </w:rPr>
              <w:t xml:space="preserve">  </w:t>
            </w:r>
            <w:r w:rsidRPr="004C1887">
              <w:rPr>
                <w:rFonts w:eastAsiaTheme="minorEastAsia"/>
                <w:color w:val="FF0000"/>
                <w:lang w:val="en-US" w:eastAsia="zh-CN"/>
              </w:rPr>
              <w:t xml:space="preserve">if there </w:t>
            </w:r>
            <w:r>
              <w:rPr>
                <w:rFonts w:eastAsiaTheme="minorEastAsia"/>
                <w:color w:val="FF0000"/>
                <w:lang w:val="en-US" w:eastAsia="zh-CN"/>
              </w:rPr>
              <w:t>are two RS indexes in th</w:t>
            </w:r>
            <w:r w:rsidRPr="004C1887">
              <w:rPr>
                <w:rFonts w:eastAsiaTheme="minorEastAsia"/>
                <w:color w:val="FF0000"/>
                <w:lang w:val="en-US" w:eastAsia="zh-CN"/>
              </w:rPr>
              <w:t xml:space="preserve">e </w:t>
            </w:r>
            <w:r w:rsidRPr="004C1887">
              <w:rPr>
                <w:color w:val="FF0000"/>
                <w:lang w:eastAsia="ko-KR"/>
              </w:rPr>
              <w:t xml:space="preserve">indicated </w:t>
            </w:r>
            <w:proofErr w:type="spellStart"/>
            <w:r w:rsidRPr="004C1887">
              <w:rPr>
                <w:rFonts w:cs="Times"/>
                <w:i/>
                <w:iCs/>
                <w:color w:val="FF0000"/>
                <w:szCs w:val="18"/>
                <w:lang w:eastAsia="zh-CN"/>
              </w:rPr>
              <w:t>DLorJoint-TCIState</w:t>
            </w:r>
            <w:proofErr w:type="spellEnd"/>
            <w:r w:rsidRPr="004C1887">
              <w:rPr>
                <w:rFonts w:cs="Times"/>
                <w:iCs/>
                <w:color w:val="FF0000"/>
                <w:szCs w:val="18"/>
                <w:lang w:eastAsia="zh-CN"/>
              </w:rPr>
              <w:t xml:space="preserve"> </w:t>
            </w:r>
            <w:r w:rsidRPr="004C1887">
              <w:rPr>
                <w:rFonts w:cs="Times"/>
                <w:iCs/>
                <w:color w:val="FF0000"/>
                <w:szCs w:val="18"/>
                <w:lang w:val="en-US" w:eastAsia="zh-CN"/>
              </w:rPr>
              <w:t>or</w:t>
            </w:r>
            <w:r w:rsidRPr="004C1887">
              <w:rPr>
                <w:color w:val="FF0000"/>
                <w:lang w:val="en-US"/>
              </w:rPr>
              <w:t xml:space="preserve"> </w:t>
            </w:r>
            <w:r w:rsidRPr="004C1887">
              <w:rPr>
                <w:i/>
                <w:iCs/>
                <w:color w:val="FF0000"/>
                <w:lang w:val="en-US"/>
              </w:rPr>
              <w:t>UL-</w:t>
            </w:r>
            <w:proofErr w:type="spellStart"/>
            <w:r w:rsidRPr="004C1887">
              <w:rPr>
                <w:i/>
                <w:iCs/>
                <w:color w:val="FF0000"/>
                <w:lang w:val="en-US"/>
              </w:rPr>
              <w:t>TCIstate</w:t>
            </w:r>
            <w:proofErr w:type="spellEnd"/>
            <w:r w:rsidRPr="004C1887">
              <w:rPr>
                <w:iCs/>
                <w:color w:val="FF0000"/>
                <w:lang w:val="en-US"/>
              </w:rPr>
              <w:t xml:space="preserve">, </w:t>
            </w:r>
            <w:r w:rsidRPr="004C1887">
              <w:rPr>
                <w:color w:val="FF0000"/>
                <w:lang w:val="en-US"/>
              </w:rPr>
              <w:t xml:space="preserve">the RS index </w:t>
            </w:r>
            <m:oMath>
              <m:sSub>
                <m:sSubPr>
                  <m:ctrlPr>
                    <w:rPr>
                      <w:rFonts w:ascii="Cambria Math" w:hAnsi="Cambria Math"/>
                      <w:iCs/>
                      <w:color w:val="FF0000"/>
                    </w:rPr>
                  </m:ctrlPr>
                </m:sSubPr>
                <m:e>
                  <m:r>
                    <w:rPr>
                      <w:rFonts w:ascii="Cambria Math" w:hAnsi="Cambria Math"/>
                      <w:color w:val="FF0000"/>
                    </w:rPr>
                    <m:t>q</m:t>
                  </m:r>
                </m:e>
                <m:sub>
                  <m:r>
                    <w:rPr>
                      <w:rFonts w:ascii="Cambria Math"/>
                      <w:color w:val="FF0000"/>
                    </w:rPr>
                    <m:t>d</m:t>
                  </m:r>
                </m:sub>
              </m:sSub>
            </m:oMath>
            <w:r w:rsidRPr="004C1887">
              <w:rPr>
                <w:iCs/>
                <w:color w:val="FF0000"/>
                <w:lang w:val="en-US"/>
              </w:rPr>
              <w:t xml:space="preserve"> is provided by </w:t>
            </w:r>
            <w:r w:rsidR="00F7494C" w:rsidRPr="00F7494C">
              <w:rPr>
                <w:iCs/>
                <w:color w:val="FF0000"/>
                <w:lang w:val="en-US"/>
              </w:rPr>
              <w:t xml:space="preserve">RS index configured with </w:t>
            </w:r>
            <w:proofErr w:type="spellStart"/>
            <w:r w:rsidR="00F7494C" w:rsidRPr="00F7494C">
              <w:rPr>
                <w:i/>
                <w:iCs/>
                <w:color w:val="FF0000"/>
                <w:lang w:val="en-US"/>
              </w:rPr>
              <w:t>qcl</w:t>
            </w:r>
            <w:proofErr w:type="spellEnd"/>
            <w:r w:rsidR="00F7494C" w:rsidRPr="00F7494C">
              <w:rPr>
                <w:i/>
                <w:iCs/>
                <w:color w:val="FF0000"/>
                <w:lang w:val="en-US"/>
              </w:rPr>
              <w:t>-Type</w:t>
            </w:r>
            <w:r w:rsidR="00F7494C" w:rsidRPr="00F7494C">
              <w:rPr>
                <w:iCs/>
                <w:color w:val="FF0000"/>
                <w:lang w:val="en-US"/>
              </w:rPr>
              <w:t xml:space="preserve"> set to '</w:t>
            </w:r>
            <w:proofErr w:type="spellStart"/>
            <w:r w:rsidR="00F7494C" w:rsidRPr="00F7494C">
              <w:rPr>
                <w:iCs/>
                <w:color w:val="FF0000"/>
                <w:lang w:val="en-US"/>
              </w:rPr>
              <w:t>typeD</w:t>
            </w:r>
            <w:proofErr w:type="spellEnd"/>
            <w:r w:rsidR="00F7494C" w:rsidRPr="00F7494C">
              <w:rPr>
                <w:iCs/>
                <w:color w:val="FF0000"/>
                <w:lang w:val="en-US"/>
              </w:rPr>
              <w:t xml:space="preserve">' </w:t>
            </w:r>
            <w:r w:rsidRPr="004C1887">
              <w:rPr>
                <w:iCs/>
                <w:color w:val="FF0000"/>
                <w:lang w:val="en-US"/>
              </w:rPr>
              <w:t xml:space="preserve">included in the </w:t>
            </w:r>
            <w:r w:rsidRPr="00F7494C">
              <w:rPr>
                <w:iCs/>
                <w:color w:val="FF0000"/>
                <w:lang w:val="en-US"/>
              </w:rPr>
              <w:t xml:space="preserve">indicated </w:t>
            </w:r>
            <w:proofErr w:type="spellStart"/>
            <w:r w:rsidRPr="00F7494C">
              <w:rPr>
                <w:i/>
                <w:iCs/>
                <w:color w:val="FF0000"/>
                <w:lang w:val="en-US"/>
              </w:rPr>
              <w:t>DLorJoint-TCIState</w:t>
            </w:r>
            <w:proofErr w:type="spellEnd"/>
            <w:r w:rsidRPr="00F7494C">
              <w:rPr>
                <w:iCs/>
                <w:color w:val="FF0000"/>
                <w:lang w:val="en-US"/>
              </w:rPr>
              <w:t xml:space="preserve"> or </w:t>
            </w:r>
            <w:r w:rsidRPr="00F7494C">
              <w:rPr>
                <w:i/>
                <w:iCs/>
                <w:color w:val="FF0000"/>
                <w:lang w:val="en-US"/>
              </w:rPr>
              <w:t>UL-</w:t>
            </w:r>
            <w:proofErr w:type="spellStart"/>
            <w:r w:rsidRPr="00F7494C">
              <w:rPr>
                <w:i/>
                <w:iCs/>
                <w:color w:val="FF0000"/>
                <w:lang w:val="en-US"/>
              </w:rPr>
              <w:t>TCIstate</w:t>
            </w:r>
            <w:proofErr w:type="spellEnd"/>
          </w:p>
          <w:p w14:paraId="2B2588AD" w14:textId="77777777" w:rsidR="007E7B69" w:rsidRPr="00F415B1" w:rsidRDefault="007E7B69" w:rsidP="007E7B69">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59F910A4" w14:textId="77777777" w:rsidR="007E7B69" w:rsidRPr="00F415B1" w:rsidRDefault="007E7B69" w:rsidP="007E7B69">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3003B78" w14:textId="77777777" w:rsidR="007E7B69" w:rsidRPr="00037243" w:rsidRDefault="007E7B69" w:rsidP="007E7B69">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7AF646E7" w14:textId="77777777" w:rsidR="007E7B69" w:rsidRPr="00037243" w:rsidRDefault="007E7B69" w:rsidP="007E7B69">
            <w:pPr>
              <w:pStyle w:val="B2"/>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550B03BA" w14:textId="77777777" w:rsidR="007E7B69" w:rsidRPr="00F415B1" w:rsidRDefault="007E7B69" w:rsidP="007E7B69">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0F28E99B" w14:textId="77777777" w:rsidR="00570698" w:rsidRPr="008565A5" w:rsidRDefault="00570698" w:rsidP="00570698">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4AA6EF7D" w14:textId="77777777" w:rsidR="00570698" w:rsidRPr="00570698" w:rsidRDefault="00570698" w:rsidP="00336022">
      <w:pPr>
        <w:rPr>
          <w:rFonts w:eastAsiaTheme="minorEastAsia"/>
          <w:lang w:eastAsia="zh-CN"/>
        </w:rPr>
      </w:pPr>
    </w:p>
    <w:p w14:paraId="4397F86A" w14:textId="77777777" w:rsidR="007B7C17" w:rsidRPr="007B7C17" w:rsidRDefault="00336022" w:rsidP="007B7C17">
      <w:pPr>
        <w:pStyle w:val="title2"/>
      </w:pPr>
      <w:r w:rsidRPr="00336022">
        <w:rPr>
          <w:rFonts w:hint="eastAsia"/>
        </w:rPr>
        <w:t>CA</w:t>
      </w:r>
      <w:r>
        <w:t xml:space="preserve"> </w:t>
      </w:r>
      <w:r w:rsidRPr="00336022">
        <w:rPr>
          <w:rFonts w:hint="eastAsia"/>
        </w:rPr>
        <w:t>case</w:t>
      </w:r>
    </w:p>
    <w:p w14:paraId="3821D58C" w14:textId="77777777" w:rsidR="000B7465" w:rsidRPr="006F44DC" w:rsidRDefault="000B7465" w:rsidP="000B7465">
      <w:pPr>
        <w:overflowPunct w:val="0"/>
        <w:rPr>
          <w:rFonts w:eastAsiaTheme="minorEastAsia"/>
          <w:lang w:eastAsia="zh-CN"/>
        </w:rPr>
      </w:pPr>
      <w:r w:rsidRPr="006F44DC">
        <w:rPr>
          <w:rFonts w:eastAsiaTheme="minorEastAsia"/>
          <w:lang w:eastAsia="zh-CN"/>
        </w:rPr>
        <w:t xml:space="preserve">RAN1#105-e meeting supports that </w:t>
      </w:r>
      <w:r w:rsidRPr="006F44DC">
        <w:rPr>
          <w:rFonts w:eastAsia="宋体"/>
          <w:szCs w:val="21"/>
          <w:shd w:val="clear" w:color="auto" w:fill="FFFFFF"/>
        </w:rPr>
        <w:t xml:space="preserve">the source RS determined from the indicated </w:t>
      </w:r>
      <w:r w:rsidRPr="006F44DC">
        <w:rPr>
          <w:rFonts w:eastAsiaTheme="minorEastAsia"/>
          <w:lang w:eastAsia="zh-CN"/>
        </w:rPr>
        <w:t>common TCI state ID can be one source RS across CCs or CC-specific source RS. For Rel-17 power control, a PLRS is either included in or associated with UL TCI state or (if applicable) joint TCI state</w:t>
      </w:r>
      <w:r w:rsidRPr="006F44DC">
        <w:rPr>
          <w:rFonts w:eastAsiaTheme="minorEastAsia" w:hint="eastAsia"/>
          <w:lang w:eastAsia="zh-CN"/>
        </w:rPr>
        <w:t>,</w:t>
      </w:r>
      <w:r w:rsidRPr="006F44DC">
        <w:rPr>
          <w:rFonts w:eastAsiaTheme="minorEastAsia"/>
          <w:lang w:eastAsia="zh-CN"/>
        </w:rPr>
        <w:t xml:space="preserve"> and the setting of (P0, alpha, closed loop index) can be associated with UL or (if applicable) joint TCI state. For CA case, similarly to common TCI state update across CCs, a common PLRS ID and setting ID can be determined by the indicated common TCI state ID to provide power control parameters for a set of configured CCs/BWPs. </w:t>
      </w:r>
    </w:p>
    <w:p w14:paraId="050A29F0" w14:textId="5253E880" w:rsidR="000B7465" w:rsidRPr="006F44DC" w:rsidRDefault="000B7465" w:rsidP="000B7465">
      <w:pPr>
        <w:overflowPunct w:val="0"/>
        <w:rPr>
          <w:rFonts w:eastAsiaTheme="minorEastAsia"/>
          <w:lang w:eastAsia="zh-CN"/>
        </w:rPr>
      </w:pPr>
      <w:r w:rsidRPr="006F44DC">
        <w:rPr>
          <w:rFonts w:eastAsiaTheme="minorEastAsia"/>
          <w:lang w:eastAsia="zh-CN"/>
        </w:rPr>
        <w:lastRenderedPageBreak/>
        <w:t xml:space="preserve">From the common PLRS ID one PLRS across CCs or CC-specific PLRS can be </w:t>
      </w:r>
      <w:r w:rsidR="0051218E">
        <w:rPr>
          <w:rFonts w:eastAsiaTheme="minorEastAsia"/>
          <w:lang w:eastAsia="zh-CN"/>
        </w:rPr>
        <w:t>determined</w:t>
      </w:r>
      <w:r w:rsidRPr="006F44DC">
        <w:rPr>
          <w:rFonts w:eastAsiaTheme="minorEastAsia"/>
          <w:lang w:eastAsia="zh-CN"/>
        </w:rPr>
        <w:t xml:space="preserve"> to maintain pathloss estimation for each CC in a set of configured CCs. In case of beam alignment, the PLRS for each CC is the spatial relation RS determined from the indicated common TCI state ID. But in case of beam mis-alignment, the determination of PLRS for each CC can follow the spatial relation RS, </w:t>
      </w:r>
      <w:proofErr w:type="gramStart"/>
      <w:r w:rsidRPr="006F44DC">
        <w:rPr>
          <w:rFonts w:eastAsiaTheme="minorEastAsia"/>
          <w:lang w:eastAsia="zh-CN"/>
        </w:rPr>
        <w:t>e.g.</w:t>
      </w:r>
      <w:proofErr w:type="gramEnd"/>
      <w:r w:rsidRPr="006F44DC">
        <w:rPr>
          <w:rFonts w:eastAsiaTheme="minorEastAsia"/>
          <w:lang w:eastAsia="zh-CN"/>
        </w:rPr>
        <w:t xml:space="preserve"> both PLRS and spatial relation RS are across CCs or CC-specific. </w:t>
      </w:r>
      <w:r w:rsidR="0064407E">
        <w:rPr>
          <w:rFonts w:eastAsiaTheme="minorEastAsia" w:hint="eastAsia"/>
          <w:lang w:eastAsia="zh-CN"/>
        </w:rPr>
        <w:t>T</w:t>
      </w:r>
      <w:r w:rsidR="0064407E">
        <w:rPr>
          <w:rFonts w:eastAsiaTheme="minorEastAsia"/>
          <w:lang w:eastAsia="zh-CN"/>
        </w:rPr>
        <w:t>hus,</w:t>
      </w:r>
      <w:r w:rsidRPr="006F44DC">
        <w:rPr>
          <w:rFonts w:eastAsiaTheme="minorEastAsia"/>
          <w:lang w:eastAsia="zh-CN"/>
        </w:rPr>
        <w:t xml:space="preserve"> it is necessary to clarify whether the </w:t>
      </w:r>
      <w:r w:rsidR="00304929">
        <w:rPr>
          <w:rFonts w:eastAsiaTheme="minorEastAsia"/>
          <w:lang w:eastAsia="zh-CN"/>
        </w:rPr>
        <w:t>PLRS</w:t>
      </w:r>
      <w:r w:rsidRPr="006F44DC">
        <w:rPr>
          <w:rFonts w:eastAsiaTheme="minorEastAsia"/>
          <w:lang w:eastAsia="zh-CN"/>
        </w:rPr>
        <w:t xml:space="preserve"> for each CC is across CCs or CC-specific. </w:t>
      </w:r>
    </w:p>
    <w:p w14:paraId="71F79A00" w14:textId="77777777" w:rsidR="000B7465" w:rsidRPr="006F44DC" w:rsidRDefault="000B7465" w:rsidP="000B7465">
      <w:pPr>
        <w:pStyle w:val="proposal"/>
        <w:ind w:left="1134" w:hanging="1134"/>
      </w:pPr>
    </w:p>
    <w:p w14:paraId="42DBEC95" w14:textId="48DE57A2" w:rsidR="000B7465" w:rsidRPr="009E6285" w:rsidRDefault="000B7465" w:rsidP="00137F4A">
      <w:pPr>
        <w:pStyle w:val="af2"/>
        <w:numPr>
          <w:ilvl w:val="0"/>
          <w:numId w:val="23"/>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whether the PLRS </w:t>
      </w:r>
      <w:r w:rsidR="00F41A74">
        <w:rPr>
          <w:rFonts w:ascii="Times New Roman" w:hAnsi="Times New Roman"/>
          <w:i/>
          <w:sz w:val="20"/>
          <w:szCs w:val="20"/>
        </w:rPr>
        <w:t>is</w:t>
      </w:r>
      <w:r w:rsidRPr="009E6285">
        <w:rPr>
          <w:rFonts w:ascii="Times New Roman" w:hAnsi="Times New Roman"/>
          <w:i/>
          <w:sz w:val="20"/>
          <w:szCs w:val="20"/>
        </w:rPr>
        <w:t xml:space="preserve"> shared across CCs or CC-specific </w:t>
      </w:r>
      <w:r w:rsidR="00573310">
        <w:rPr>
          <w:rFonts w:ascii="Times New Roman" w:hAnsi="Times New Roman"/>
          <w:i/>
          <w:sz w:val="20"/>
          <w:szCs w:val="20"/>
        </w:rPr>
        <w:t xml:space="preserve">for </w:t>
      </w:r>
      <w:r w:rsidR="00B419CA">
        <w:rPr>
          <w:rFonts w:ascii="Times New Roman" w:hAnsi="Times New Roman"/>
          <w:i/>
          <w:sz w:val="20"/>
          <w:szCs w:val="20"/>
        </w:rPr>
        <w:t>a set of configured CCs/BWPs</w:t>
      </w:r>
      <w:r w:rsidR="00573310">
        <w:rPr>
          <w:rFonts w:ascii="Times New Roman" w:hAnsi="Times New Roman"/>
          <w:i/>
          <w:sz w:val="20"/>
          <w:szCs w:val="20"/>
        </w:rPr>
        <w:t xml:space="preserve"> with common TCI state update.</w:t>
      </w:r>
      <w:r w:rsidRPr="009E6285">
        <w:rPr>
          <w:rFonts w:ascii="Times New Roman" w:hAnsi="Times New Roman"/>
          <w:i/>
          <w:sz w:val="20"/>
          <w:szCs w:val="20"/>
        </w:rPr>
        <w:t xml:space="preserve"> </w:t>
      </w:r>
    </w:p>
    <w:p w14:paraId="16B7BCD1" w14:textId="77777777" w:rsidR="009B09A2" w:rsidRPr="002B5F4B" w:rsidRDefault="009B09A2" w:rsidP="009B09A2">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9B09A2" w14:paraId="7ED4FBDC" w14:textId="77777777" w:rsidTr="00360EC1">
        <w:tc>
          <w:tcPr>
            <w:tcW w:w="2689" w:type="dxa"/>
          </w:tcPr>
          <w:p w14:paraId="21D36483" w14:textId="77777777" w:rsidR="009B09A2" w:rsidRPr="002B5F4B" w:rsidRDefault="009B09A2" w:rsidP="00360EC1">
            <w:pPr>
              <w:overflowPunct w:val="0"/>
              <w:rPr>
                <w:rFonts w:eastAsiaTheme="minorEastAsia"/>
                <w:b/>
                <w:szCs w:val="20"/>
                <w:lang w:eastAsia="zh-CN"/>
              </w:rPr>
            </w:pPr>
            <w:r>
              <w:rPr>
                <w:rFonts w:eastAsiaTheme="minorEastAsia"/>
                <w:lang w:eastAsia="zh-CN"/>
              </w:rPr>
              <w:t>Reason for change</w:t>
            </w:r>
          </w:p>
        </w:tc>
        <w:tc>
          <w:tcPr>
            <w:tcW w:w="6371" w:type="dxa"/>
          </w:tcPr>
          <w:p w14:paraId="26535ADF" w14:textId="77777777" w:rsidR="00304929" w:rsidRDefault="00304929" w:rsidP="00304929">
            <w:pPr>
              <w:overflowPunct w:val="0"/>
              <w:rPr>
                <w:rFonts w:eastAsiaTheme="minorEastAsia"/>
                <w:lang w:eastAsia="zh-CN"/>
              </w:rPr>
            </w:pPr>
            <w:r>
              <w:rPr>
                <w:rFonts w:eastAsiaTheme="minorEastAsia"/>
                <w:lang w:eastAsia="zh-CN"/>
              </w:rPr>
              <w:t>The s</w:t>
            </w:r>
            <w:r w:rsidRPr="006F44DC">
              <w:rPr>
                <w:rFonts w:eastAsia="宋体"/>
                <w:szCs w:val="21"/>
                <w:shd w:val="clear" w:color="auto" w:fill="FFFFFF"/>
              </w:rPr>
              <w:t xml:space="preserve">ource RS determined from the indicated </w:t>
            </w:r>
            <w:r w:rsidRPr="006F44DC">
              <w:rPr>
                <w:rFonts w:eastAsiaTheme="minorEastAsia"/>
                <w:lang w:eastAsia="zh-CN"/>
              </w:rPr>
              <w:t xml:space="preserve">common TCI state ID can be one source RS across CCs or CC-specific source RS. For Rel-17 power control, a PLRS is either included in or associated with UL TCI state or (if applicable) joint TCI state. </w:t>
            </w:r>
          </w:p>
          <w:p w14:paraId="45C3AD1D" w14:textId="23DB0523" w:rsidR="009B09A2" w:rsidRPr="00ED40E5" w:rsidRDefault="009F7A10" w:rsidP="00304929">
            <w:pPr>
              <w:overflowPunct w:val="0"/>
              <w:rPr>
                <w:rFonts w:eastAsiaTheme="minorEastAsia"/>
                <w:lang w:eastAsia="zh-CN"/>
              </w:rPr>
            </w:pPr>
            <w:r>
              <w:rPr>
                <w:rFonts w:eastAsiaTheme="minorEastAsia"/>
                <w:lang w:eastAsia="zh-CN"/>
              </w:rPr>
              <w:t>It should thus be clarified that when</w:t>
            </w:r>
            <w:r w:rsidRPr="006F44DC">
              <w:rPr>
                <w:rFonts w:eastAsiaTheme="minorEastAsia"/>
                <w:lang w:eastAsia="zh-CN"/>
              </w:rPr>
              <w:t xml:space="preserve"> </w:t>
            </w:r>
            <w:r>
              <w:rPr>
                <w:rFonts w:eastAsiaTheme="minorEastAsia"/>
                <w:lang w:eastAsia="zh-CN"/>
              </w:rPr>
              <w:t xml:space="preserve">common TCI state is enabled </w:t>
            </w:r>
            <w:proofErr w:type="gramStart"/>
            <w:r>
              <w:rPr>
                <w:rFonts w:eastAsiaTheme="minorEastAsia"/>
                <w:lang w:eastAsia="zh-CN"/>
              </w:rPr>
              <w:t xml:space="preserve">for </w:t>
            </w:r>
            <w:r w:rsidR="00304929" w:rsidRPr="006F44DC">
              <w:rPr>
                <w:rFonts w:eastAsiaTheme="minorEastAsia"/>
                <w:lang w:eastAsia="zh-CN"/>
              </w:rPr>
              <w:t xml:space="preserve"> CA</w:t>
            </w:r>
            <w:proofErr w:type="gramEnd"/>
            <w:r w:rsidR="00304929" w:rsidRPr="006F44DC">
              <w:rPr>
                <w:rFonts w:eastAsiaTheme="minorEastAsia"/>
                <w:lang w:eastAsia="zh-CN"/>
              </w:rPr>
              <w:t xml:space="preserve"> case,</w:t>
            </w:r>
            <w:r>
              <w:rPr>
                <w:rFonts w:eastAsiaTheme="minorEastAsia"/>
                <w:lang w:eastAsia="zh-CN"/>
              </w:rPr>
              <w:t xml:space="preserve"> whether</w:t>
            </w:r>
            <w:r w:rsidR="00304929" w:rsidRPr="006F44DC">
              <w:rPr>
                <w:rFonts w:eastAsiaTheme="minorEastAsia"/>
                <w:lang w:eastAsia="zh-CN"/>
              </w:rPr>
              <w:t xml:space="preserve"> a common PLRS ID</w:t>
            </w:r>
            <w:r>
              <w:rPr>
                <w:rFonts w:eastAsiaTheme="minorEastAsia"/>
                <w:lang w:eastAsia="zh-CN"/>
              </w:rPr>
              <w:t xml:space="preserve"> or the same PLRS</w:t>
            </w:r>
            <w:r w:rsidR="00304929" w:rsidRPr="006F44DC">
              <w:rPr>
                <w:rFonts w:eastAsiaTheme="minorEastAsia"/>
                <w:lang w:eastAsia="zh-CN"/>
              </w:rPr>
              <w:t xml:space="preserve"> </w:t>
            </w:r>
            <w:r>
              <w:rPr>
                <w:rFonts w:eastAsiaTheme="minorEastAsia"/>
                <w:lang w:eastAsia="zh-CN"/>
              </w:rPr>
              <w:t>is</w:t>
            </w:r>
            <w:r w:rsidR="00304929" w:rsidRPr="006F44DC">
              <w:rPr>
                <w:rFonts w:eastAsiaTheme="minorEastAsia"/>
                <w:lang w:eastAsia="zh-CN"/>
              </w:rPr>
              <w:t xml:space="preserve"> determined by the indicated common TCI state ID to provide power control parameters for a set of configured CCs/BWPs. </w:t>
            </w:r>
          </w:p>
        </w:tc>
      </w:tr>
      <w:tr w:rsidR="009B09A2" w14:paraId="76A77A5F" w14:textId="77777777" w:rsidTr="00360EC1">
        <w:tc>
          <w:tcPr>
            <w:tcW w:w="2689" w:type="dxa"/>
          </w:tcPr>
          <w:p w14:paraId="4BCF2E51" w14:textId="77777777" w:rsidR="009B09A2" w:rsidRPr="002B5F4B" w:rsidRDefault="009B09A2" w:rsidP="00360EC1">
            <w:pPr>
              <w:overflowPunct w:val="0"/>
              <w:rPr>
                <w:rFonts w:eastAsiaTheme="minorEastAsia"/>
                <w:b/>
                <w:szCs w:val="20"/>
                <w:lang w:eastAsia="zh-CN"/>
              </w:rPr>
            </w:pPr>
            <w:r>
              <w:rPr>
                <w:rFonts w:eastAsiaTheme="minorEastAsia"/>
                <w:lang w:eastAsia="zh-CN"/>
              </w:rPr>
              <w:t>Summary of change</w:t>
            </w:r>
          </w:p>
        </w:tc>
        <w:tc>
          <w:tcPr>
            <w:tcW w:w="6371" w:type="dxa"/>
          </w:tcPr>
          <w:p w14:paraId="6630BBF4" w14:textId="0FF115FF" w:rsidR="009B09A2" w:rsidRPr="00FD6058" w:rsidRDefault="009B09A2" w:rsidP="00360EC1">
            <w:pPr>
              <w:overflowPunct w:val="0"/>
              <w:rPr>
                <w:rFonts w:eastAsiaTheme="minorEastAsia"/>
                <w:b/>
                <w:szCs w:val="20"/>
                <w:lang w:eastAsia="zh-CN"/>
              </w:rPr>
            </w:pPr>
            <w:r>
              <w:rPr>
                <w:rFonts w:eastAsiaTheme="minorEastAsia"/>
                <w:lang w:eastAsia="zh-CN"/>
              </w:rPr>
              <w:t xml:space="preserve">In TS38.213 section 7, clarify </w:t>
            </w:r>
            <w:r w:rsidR="00304929">
              <w:rPr>
                <w:rFonts w:eastAsiaTheme="minorEastAsia"/>
                <w:lang w:eastAsia="zh-CN"/>
              </w:rPr>
              <w:t>the PLRS determination for CA case with common TCI state update.</w:t>
            </w:r>
            <w:r>
              <w:rPr>
                <w:rFonts w:eastAsiaTheme="minorEastAsia"/>
                <w:lang w:eastAsia="zh-CN"/>
              </w:rPr>
              <w:t xml:space="preserve"> </w:t>
            </w:r>
          </w:p>
        </w:tc>
      </w:tr>
      <w:tr w:rsidR="009B09A2" w14:paraId="119B7BE4" w14:textId="77777777" w:rsidTr="00360EC1">
        <w:tc>
          <w:tcPr>
            <w:tcW w:w="2689" w:type="dxa"/>
          </w:tcPr>
          <w:p w14:paraId="120E7C96" w14:textId="77777777" w:rsidR="009B09A2" w:rsidRPr="002B5F4B" w:rsidRDefault="009B09A2" w:rsidP="00360EC1">
            <w:pPr>
              <w:overflowPunct w:val="0"/>
              <w:rPr>
                <w:rFonts w:eastAsiaTheme="minorEastAsia"/>
                <w:b/>
                <w:szCs w:val="20"/>
                <w:lang w:eastAsia="zh-CN"/>
              </w:rPr>
            </w:pPr>
            <w:r>
              <w:rPr>
                <w:rFonts w:eastAsiaTheme="minorEastAsia"/>
                <w:lang w:eastAsia="zh-CN"/>
              </w:rPr>
              <w:t>Consequences if not approved</w:t>
            </w:r>
          </w:p>
        </w:tc>
        <w:tc>
          <w:tcPr>
            <w:tcW w:w="6371" w:type="dxa"/>
          </w:tcPr>
          <w:p w14:paraId="50CE3386" w14:textId="338F431D" w:rsidR="009B09A2" w:rsidRPr="002B5F4B" w:rsidRDefault="009B09A2" w:rsidP="00360EC1">
            <w:pPr>
              <w:overflowPunct w:val="0"/>
              <w:rPr>
                <w:rFonts w:eastAsiaTheme="minorEastAsia"/>
                <w:b/>
                <w:szCs w:val="20"/>
                <w:lang w:eastAsia="zh-CN"/>
              </w:rPr>
            </w:pPr>
            <w:r>
              <w:rPr>
                <w:rFonts w:eastAsiaTheme="minorEastAsia"/>
                <w:lang w:eastAsia="zh-CN"/>
              </w:rPr>
              <w:t xml:space="preserve">It is unclear </w:t>
            </w:r>
            <w:r w:rsidR="00304929" w:rsidRPr="006F44DC">
              <w:rPr>
                <w:rFonts w:eastAsiaTheme="minorEastAsia"/>
                <w:lang w:eastAsia="zh-CN"/>
              </w:rPr>
              <w:t xml:space="preserve">whether the </w:t>
            </w:r>
            <w:r w:rsidR="00304929">
              <w:rPr>
                <w:rFonts w:eastAsiaTheme="minorEastAsia"/>
                <w:lang w:eastAsia="zh-CN"/>
              </w:rPr>
              <w:t>PLRS</w:t>
            </w:r>
            <w:r w:rsidR="00304929" w:rsidRPr="006F44DC">
              <w:rPr>
                <w:rFonts w:eastAsiaTheme="minorEastAsia"/>
                <w:lang w:eastAsia="zh-CN"/>
              </w:rPr>
              <w:t xml:space="preserve"> for each CC is across CCs or CC-specific</w:t>
            </w:r>
            <w:r w:rsidR="00304929">
              <w:rPr>
                <w:rFonts w:eastAsiaTheme="minorEastAsia"/>
                <w:lang w:eastAsia="zh-CN"/>
              </w:rPr>
              <w:t xml:space="preserve"> for CA case</w:t>
            </w:r>
            <w:r>
              <w:rPr>
                <w:rFonts w:eastAsiaTheme="minorEastAsia"/>
                <w:lang w:eastAsia="zh-CN"/>
              </w:rPr>
              <w:t>.</w:t>
            </w:r>
          </w:p>
        </w:tc>
      </w:tr>
      <w:tr w:rsidR="009B09A2" w14:paraId="596AF7D2" w14:textId="77777777" w:rsidTr="00360EC1">
        <w:tc>
          <w:tcPr>
            <w:tcW w:w="9060" w:type="dxa"/>
            <w:gridSpan w:val="2"/>
          </w:tcPr>
          <w:p w14:paraId="14EC9600" w14:textId="77777777" w:rsidR="009B09A2" w:rsidRPr="0080260B" w:rsidRDefault="009B09A2" w:rsidP="00360EC1">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53432C01" w14:textId="77777777" w:rsidR="009B09A2" w:rsidRPr="007E7B69" w:rsidRDefault="009B09A2" w:rsidP="00360EC1">
            <w:pPr>
              <w:overflowPunct w:val="0"/>
              <w:rPr>
                <w:rFonts w:cs="Arial"/>
                <w:b/>
                <w:szCs w:val="32"/>
              </w:rPr>
            </w:pPr>
            <w:r w:rsidRPr="007E7B69">
              <w:rPr>
                <w:rFonts w:cs="Arial"/>
                <w:b/>
                <w:szCs w:val="32"/>
              </w:rPr>
              <w:t>7</w:t>
            </w:r>
            <w:r w:rsidRPr="007E7B69">
              <w:rPr>
                <w:rFonts w:cs="Arial"/>
                <w:b/>
                <w:szCs w:val="32"/>
              </w:rPr>
              <w:tab/>
              <w:t>Uplink Power control</w:t>
            </w:r>
          </w:p>
          <w:p w14:paraId="52FC106F" w14:textId="77777777" w:rsidR="009B09A2" w:rsidRPr="0080260B" w:rsidRDefault="009B09A2" w:rsidP="00360EC1">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2B0F45A5" w14:textId="77777777" w:rsidR="009B09A2" w:rsidRPr="00F415B1" w:rsidRDefault="009B09A2" w:rsidP="00360EC1">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r w:rsidRPr="00037243">
              <w:rPr>
                <w:i/>
                <w:iCs/>
              </w:rPr>
              <w:t>UL-</w:t>
            </w:r>
            <w:proofErr w:type="spellStart"/>
            <w:r w:rsidRPr="00037243">
              <w:rPr>
                <w:i/>
                <w:iCs/>
              </w:rPr>
              <w:t>TCIstate</w:t>
            </w:r>
            <w:proofErr w:type="spellEnd"/>
            <w:r w:rsidRPr="00F415B1">
              <w:t xml:space="preserve"> as described in [6, TS 38.214]</w:t>
            </w:r>
            <w:r w:rsidRPr="00F415B1">
              <w:rPr>
                <w:lang w:eastAsia="ko-KR"/>
              </w:rPr>
              <w:t xml:space="preserve"> </w:t>
            </w:r>
          </w:p>
          <w:p w14:paraId="03EFA42F" w14:textId="77777777" w:rsidR="009B09A2" w:rsidRDefault="009B09A2" w:rsidP="00360EC1">
            <w:pPr>
              <w:pStyle w:val="B1"/>
              <w:rPr>
                <w:i/>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4AF30526" w14:textId="0CB6ED79" w:rsidR="00131F81" w:rsidRPr="00131F81" w:rsidRDefault="00131F81" w:rsidP="00360EC1">
            <w:pPr>
              <w:pStyle w:val="B1"/>
              <w:ind w:leftChars="342" w:left="968"/>
              <w:rPr>
                <w:color w:val="FF0000"/>
              </w:rPr>
            </w:pPr>
            <w:r w:rsidRPr="00131F81">
              <w:rPr>
                <w:color w:val="FF0000"/>
              </w:rPr>
              <w:t xml:space="preserve">-    If the </w:t>
            </w:r>
            <w:proofErr w:type="spellStart"/>
            <w:r w:rsidRPr="00131F81">
              <w:rPr>
                <w:i/>
                <w:iCs/>
                <w:color w:val="FF0000"/>
              </w:rPr>
              <w:t>DLorJointTCIState</w:t>
            </w:r>
            <w:proofErr w:type="spellEnd"/>
            <w:r w:rsidRPr="00131F81">
              <w:rPr>
                <w:color w:val="FF0000"/>
              </w:rPr>
              <w:t xml:space="preserve"> or </w:t>
            </w:r>
            <w:r w:rsidRPr="00131F81">
              <w:rPr>
                <w:i/>
                <w:iCs/>
                <w:color w:val="FF0000"/>
                <w:lang w:val="en-US"/>
              </w:rPr>
              <w:t>UL-</w:t>
            </w:r>
            <w:proofErr w:type="spellStart"/>
            <w:r w:rsidRPr="00131F81">
              <w:rPr>
                <w:i/>
                <w:iCs/>
                <w:color w:val="FF0000"/>
                <w:lang w:val="en-US"/>
              </w:rPr>
              <w:t>TCIState</w:t>
            </w:r>
            <w:proofErr w:type="spellEnd"/>
            <w:r w:rsidRPr="00131F81">
              <w:rPr>
                <w:color w:val="FF0000"/>
              </w:rPr>
              <w:t xml:space="preserve"> configurations are absent in a BWP of the CC, the UE can apply</w:t>
            </w:r>
            <w:r w:rsidR="0074133B" w:rsidRPr="0074133B">
              <w:rPr>
                <w:color w:val="FF0000"/>
              </w:rPr>
              <w:t xml:space="preserve"> the</w:t>
            </w:r>
            <w:r w:rsidRPr="0074133B">
              <w:rPr>
                <w:color w:val="FF0000"/>
              </w:rPr>
              <w:t xml:space="preserve"> </w:t>
            </w:r>
            <w:r w:rsidR="0074133B" w:rsidRPr="0074133B">
              <w:rPr>
                <w:i/>
                <w:color w:val="FF0000"/>
                <w:lang w:val="en-US"/>
              </w:rPr>
              <w:t>PL-RS</w:t>
            </w:r>
            <w:r w:rsidR="0074133B" w:rsidRPr="0074133B">
              <w:rPr>
                <w:iCs/>
                <w:color w:val="FF0000"/>
                <w:lang w:val="en-US"/>
              </w:rPr>
              <w:t xml:space="preserve"> associated with or included in the </w:t>
            </w:r>
            <w:r w:rsidR="0074133B" w:rsidRPr="0074133B">
              <w:rPr>
                <w:color w:val="FF0000"/>
                <w:lang w:eastAsia="ko-KR"/>
              </w:rPr>
              <w:t>indicated</w:t>
            </w:r>
            <w:r w:rsidRPr="0074133B">
              <w:rPr>
                <w:color w:val="FF0000"/>
              </w:rPr>
              <w:t xml:space="preserve"> </w:t>
            </w:r>
            <w:proofErr w:type="spellStart"/>
            <w:r w:rsidRPr="00131F81">
              <w:rPr>
                <w:i/>
                <w:iCs/>
                <w:color w:val="FF0000"/>
              </w:rPr>
              <w:t>DLorJointTCIState</w:t>
            </w:r>
            <w:proofErr w:type="spellEnd"/>
            <w:r w:rsidRPr="00131F81">
              <w:rPr>
                <w:color w:val="FF0000"/>
              </w:rPr>
              <w:t xml:space="preserve"> or </w:t>
            </w:r>
            <w:r w:rsidRPr="00131F81">
              <w:rPr>
                <w:i/>
                <w:iCs/>
                <w:color w:val="FF0000"/>
                <w:lang w:val="en-US"/>
              </w:rPr>
              <w:t>UL-</w:t>
            </w:r>
            <w:proofErr w:type="spellStart"/>
            <w:r w:rsidRPr="00131F81">
              <w:rPr>
                <w:i/>
                <w:iCs/>
                <w:color w:val="FF0000"/>
                <w:lang w:val="en-US"/>
              </w:rPr>
              <w:t>TCIState</w:t>
            </w:r>
            <w:proofErr w:type="spellEnd"/>
            <w:r w:rsidRPr="00131F81">
              <w:rPr>
                <w:color w:val="FF0000"/>
              </w:rPr>
              <w:t xml:space="preserve"> configurations from a reference BWP of a reference CC.</w:t>
            </w:r>
          </w:p>
          <w:p w14:paraId="40A946C8" w14:textId="77777777" w:rsidR="009B09A2" w:rsidRPr="00F415B1" w:rsidRDefault="009B09A2" w:rsidP="00360EC1">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390D31E3" w14:textId="77777777" w:rsidR="009B09A2" w:rsidRPr="00F415B1" w:rsidRDefault="009B09A2" w:rsidP="00360EC1">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A3F9307" w14:textId="77777777" w:rsidR="009B09A2" w:rsidRPr="00037243" w:rsidRDefault="009B09A2" w:rsidP="00360EC1">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03F84AEA" w14:textId="77777777" w:rsidR="009B09A2" w:rsidRPr="00037243" w:rsidRDefault="009B09A2" w:rsidP="00360EC1">
            <w:pPr>
              <w:pStyle w:val="B2"/>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675E9E8A" w14:textId="77777777" w:rsidR="009B09A2" w:rsidRPr="00F415B1" w:rsidRDefault="009B09A2" w:rsidP="00360EC1">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w:t>
            </w:r>
            <w:r w:rsidRPr="00037243">
              <w:rPr>
                <w:lang w:val="en-US"/>
              </w:rPr>
              <w:lastRenderedPageBreak/>
              <w:t xml:space="preserve">included in the indicated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33F5026E" w14:textId="77777777" w:rsidR="009B09A2" w:rsidRPr="008565A5" w:rsidRDefault="009B09A2" w:rsidP="00360EC1">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74D11E03" w14:textId="77777777" w:rsidR="00BA3BF0" w:rsidRPr="000B7465" w:rsidRDefault="00BA3BF0" w:rsidP="005077D2">
      <w:pPr>
        <w:rPr>
          <w:rFonts w:eastAsiaTheme="minorEastAsia"/>
          <w:lang w:eastAsia="zh-CN"/>
        </w:rPr>
      </w:pPr>
    </w:p>
    <w:p w14:paraId="208115E8" w14:textId="77777777" w:rsidR="00495934" w:rsidRPr="007D2DB0" w:rsidRDefault="00CD7496" w:rsidP="00C534C3">
      <w:pPr>
        <w:pStyle w:val="title2"/>
      </w:pPr>
      <w:r>
        <w:t>Beam application time</w:t>
      </w:r>
      <w:r w:rsidR="00495934" w:rsidRPr="007D2DB0">
        <w:t xml:space="preserve"> </w:t>
      </w:r>
    </w:p>
    <w:tbl>
      <w:tblPr>
        <w:tblStyle w:val="aa"/>
        <w:tblW w:w="0" w:type="auto"/>
        <w:tblLook w:val="04A0" w:firstRow="1" w:lastRow="0" w:firstColumn="1" w:lastColumn="0" w:noHBand="0" w:noVBand="1"/>
      </w:tblPr>
      <w:tblGrid>
        <w:gridCol w:w="9060"/>
      </w:tblGrid>
      <w:tr w:rsidR="0057055F" w14:paraId="5A66740C" w14:textId="77777777" w:rsidTr="0057055F">
        <w:tc>
          <w:tcPr>
            <w:tcW w:w="9060" w:type="dxa"/>
          </w:tcPr>
          <w:p w14:paraId="13321769" w14:textId="77777777" w:rsidR="00CD7496" w:rsidRPr="00CF21A6" w:rsidRDefault="00CD7496" w:rsidP="00CD7496">
            <w:pPr>
              <w:snapToGrid w:val="0"/>
              <w:rPr>
                <w:rFonts w:eastAsia="Malgun Gothic"/>
                <w:b/>
                <w:i/>
                <w:lang w:eastAsia="zh-CN"/>
              </w:rPr>
            </w:pPr>
            <w:r w:rsidRPr="00CF21A6">
              <w:rPr>
                <w:rFonts w:eastAsia="Malgun Gothic"/>
                <w:b/>
                <w:i/>
                <w:highlight w:val="green"/>
                <w:lang w:eastAsia="zh-CN"/>
              </w:rPr>
              <w:t>Agreement</w:t>
            </w:r>
          </w:p>
          <w:p w14:paraId="03B8DE7B" w14:textId="77777777" w:rsidR="00CD7496" w:rsidRPr="00CF21A6" w:rsidRDefault="00CD7496" w:rsidP="00CD7496">
            <w:pPr>
              <w:snapToGrid w:val="0"/>
              <w:rPr>
                <w:rFonts w:eastAsia="Malgun Gothic"/>
                <w:i/>
                <w:lang w:eastAsia="zh-CN"/>
              </w:rPr>
            </w:pPr>
            <w:r w:rsidRPr="00CF21A6">
              <w:rPr>
                <w:rFonts w:eastAsia="Malgun Gothic"/>
                <w:i/>
                <w:lang w:eastAsia="zh-CN"/>
              </w:rPr>
              <w:t>On Rel-17 DCI-based beam indication, regarding application time of the beam indication, the UE can assume that one beam application time (BAT) for a given SCS is configured for all the CCs configured with the common TCI state ID update,</w:t>
            </w:r>
          </w:p>
          <w:p w14:paraId="663BC529" w14:textId="77777777" w:rsidR="00CD7496" w:rsidRPr="00CF21A6" w:rsidRDefault="00CD7496" w:rsidP="00137F4A">
            <w:pPr>
              <w:numPr>
                <w:ilvl w:val="0"/>
                <w:numId w:val="25"/>
              </w:numPr>
              <w:snapToGrid w:val="0"/>
              <w:spacing w:after="0"/>
              <w:jc w:val="left"/>
              <w:rPr>
                <w:rFonts w:eastAsia="Malgun Gothic"/>
                <w:i/>
                <w:lang w:eastAsia="zh-CN"/>
              </w:rPr>
            </w:pPr>
            <w:r w:rsidRPr="00CF21A6">
              <w:rPr>
                <w:rFonts w:eastAsia="Malgun Gothic"/>
                <w:i/>
                <w:lang w:eastAsia="zh-CN"/>
              </w:rPr>
              <w:t>Note: It was agreed that the BAT associated with the carrier(s) (hence BWP(s)/CC(s)) on which the beam indication applies is determined based on the carrier with the smallest SCS among the carrier(s) (hence BWP(s)/CC(s)) applying the beam indication</w:t>
            </w:r>
          </w:p>
          <w:p w14:paraId="1E07A3BE" w14:textId="77777777" w:rsidR="00CD7496" w:rsidRPr="00CF21A6" w:rsidRDefault="00CD7496" w:rsidP="00137F4A">
            <w:pPr>
              <w:numPr>
                <w:ilvl w:val="0"/>
                <w:numId w:val="25"/>
              </w:numPr>
              <w:snapToGrid w:val="0"/>
              <w:spacing w:after="0"/>
              <w:jc w:val="left"/>
              <w:rPr>
                <w:rFonts w:eastAsia="Malgun Gothic"/>
                <w:i/>
                <w:lang w:eastAsia="zh-CN"/>
              </w:rPr>
            </w:pPr>
            <w:r w:rsidRPr="00CF21A6">
              <w:rPr>
                <w:rFonts w:eastAsia="Malgun Gothic"/>
                <w:i/>
                <w:lang w:eastAsia="zh-CN"/>
              </w:rPr>
              <w:t xml:space="preserve">TBD (maintenance): whether a second configured BAT is also supported, </w:t>
            </w:r>
            <w:proofErr w:type="gramStart"/>
            <w:r w:rsidRPr="00CF21A6">
              <w:rPr>
                <w:rFonts w:eastAsia="Malgun Gothic"/>
                <w:i/>
                <w:lang w:eastAsia="zh-CN"/>
              </w:rPr>
              <w:t>e.g.</w:t>
            </w:r>
            <w:proofErr w:type="gramEnd"/>
            <w:r w:rsidRPr="00CF21A6">
              <w:rPr>
                <w:rFonts w:eastAsia="Malgun Gothic"/>
                <w:i/>
                <w:lang w:eastAsia="zh-CN"/>
              </w:rPr>
              <w:t xml:space="preserve"> for MPUE or inter-cell BM</w:t>
            </w:r>
          </w:p>
          <w:p w14:paraId="26216E71" w14:textId="77777777" w:rsidR="00CD7496" w:rsidRPr="00CF21A6" w:rsidRDefault="00CD7496" w:rsidP="00137F4A">
            <w:pPr>
              <w:numPr>
                <w:ilvl w:val="0"/>
                <w:numId w:val="25"/>
              </w:numPr>
              <w:snapToGrid w:val="0"/>
              <w:spacing w:after="0"/>
              <w:jc w:val="left"/>
              <w:rPr>
                <w:rFonts w:eastAsia="Malgun Gothic"/>
                <w:i/>
                <w:lang w:eastAsia="zh-CN"/>
              </w:rPr>
            </w:pPr>
            <w:r w:rsidRPr="00CF21A6">
              <w:rPr>
                <w:rFonts w:eastAsia="Malgun Gothic"/>
                <w:i/>
                <w:lang w:eastAsia="zh-CN"/>
              </w:rPr>
              <w:t>The detailed signaling of the BAT is up to RAN2</w:t>
            </w:r>
          </w:p>
          <w:p w14:paraId="6B96A44A" w14:textId="77777777" w:rsidR="0057055F" w:rsidRDefault="00CD7496" w:rsidP="00137F4A">
            <w:pPr>
              <w:numPr>
                <w:ilvl w:val="0"/>
                <w:numId w:val="25"/>
              </w:numPr>
              <w:snapToGrid w:val="0"/>
              <w:spacing w:after="0"/>
              <w:jc w:val="left"/>
              <w:rPr>
                <w:rFonts w:eastAsia="Malgun Gothic"/>
                <w:i/>
                <w:lang w:eastAsia="zh-CN"/>
              </w:rPr>
            </w:pPr>
            <w:r w:rsidRPr="00CF21A6">
              <w:rPr>
                <w:rFonts w:eastAsia="Malgun Gothic"/>
                <w:i/>
                <w:lang w:eastAsia="zh-CN"/>
              </w:rPr>
              <w:t>FFS: For CC(s) not configured with a common TCI state ID update</w:t>
            </w:r>
          </w:p>
          <w:p w14:paraId="0D29906A" w14:textId="77777777" w:rsidR="00096849" w:rsidRDefault="00096849" w:rsidP="00096849">
            <w:pPr>
              <w:snapToGrid w:val="0"/>
              <w:spacing w:after="0"/>
              <w:jc w:val="left"/>
              <w:rPr>
                <w:rFonts w:eastAsiaTheme="minorEastAsia"/>
                <w:i/>
                <w:lang w:eastAsia="zh-CN"/>
              </w:rPr>
            </w:pPr>
          </w:p>
          <w:p w14:paraId="0E95EAC8" w14:textId="77777777" w:rsidR="00096849" w:rsidRPr="00096849" w:rsidRDefault="00096849" w:rsidP="00096849">
            <w:pPr>
              <w:rPr>
                <w:b/>
                <w:bCs/>
                <w:i/>
                <w:lang w:eastAsia="x-none"/>
              </w:rPr>
            </w:pPr>
            <w:r w:rsidRPr="00096849">
              <w:rPr>
                <w:b/>
                <w:bCs/>
                <w:i/>
                <w:lang w:eastAsia="x-none"/>
              </w:rPr>
              <w:t>Conclusion</w:t>
            </w:r>
          </w:p>
          <w:p w14:paraId="285CBDF2" w14:textId="77777777" w:rsidR="00096849" w:rsidRDefault="00096849" w:rsidP="00096849">
            <w:pPr>
              <w:rPr>
                <w:i/>
                <w:szCs w:val="20"/>
                <w:lang w:eastAsia="zh-CN"/>
              </w:rPr>
            </w:pPr>
            <w:r w:rsidRPr="00096849">
              <w:rPr>
                <w:i/>
                <w:szCs w:val="20"/>
                <w:lang w:eastAsia="zh-CN"/>
              </w:rPr>
              <w:t xml:space="preserve">On Rel-17 DCI-based beam indication, regarding application time of the beam indication, there is no consensus on supporting a second configured BAT for, </w:t>
            </w:r>
            <w:proofErr w:type="gramStart"/>
            <w:r w:rsidRPr="00096849">
              <w:rPr>
                <w:i/>
                <w:szCs w:val="20"/>
                <w:lang w:eastAsia="zh-CN"/>
              </w:rPr>
              <w:t>e.g.</w:t>
            </w:r>
            <w:proofErr w:type="gramEnd"/>
            <w:r w:rsidRPr="00096849">
              <w:rPr>
                <w:i/>
                <w:szCs w:val="20"/>
                <w:lang w:eastAsia="zh-CN"/>
              </w:rPr>
              <w:t xml:space="preserve"> MPUE or inter-cell BM, for a given SCS and all the CCs configured with the common TCI state ID update.</w:t>
            </w:r>
          </w:p>
          <w:p w14:paraId="08EFA4BD" w14:textId="77777777" w:rsidR="000362CF" w:rsidRDefault="000362CF" w:rsidP="008B28E9">
            <w:pPr>
              <w:snapToGrid w:val="0"/>
              <w:spacing w:after="0"/>
              <w:jc w:val="left"/>
              <w:rPr>
                <w:rFonts w:eastAsiaTheme="minorEastAsia"/>
                <w:szCs w:val="20"/>
                <w:lang w:eastAsia="zh-CN"/>
              </w:rPr>
            </w:pPr>
          </w:p>
          <w:p w14:paraId="6C8FA67F" w14:textId="77777777" w:rsidR="000362CF" w:rsidRPr="00C3199B" w:rsidRDefault="000362CF" w:rsidP="000362CF">
            <w:pPr>
              <w:rPr>
                <w:rFonts w:cs="Times"/>
                <w:i/>
                <w:color w:val="500050"/>
                <w:szCs w:val="20"/>
                <w:highlight w:val="green"/>
              </w:rPr>
            </w:pPr>
            <w:r w:rsidRPr="00C3199B">
              <w:rPr>
                <w:rStyle w:val="afb"/>
                <w:rFonts w:cs="Times"/>
                <w:i/>
                <w:color w:val="500050"/>
                <w:szCs w:val="20"/>
                <w:highlight w:val="green"/>
              </w:rPr>
              <w:t xml:space="preserve">Agreement </w:t>
            </w:r>
          </w:p>
          <w:p w14:paraId="5DF34D0C" w14:textId="77777777" w:rsidR="000362CF" w:rsidRPr="00C3199B" w:rsidRDefault="000362CF" w:rsidP="000362CF">
            <w:pPr>
              <w:rPr>
                <w:rFonts w:eastAsia="Malgun Gothic" w:cs="Times"/>
                <w:i/>
                <w:lang w:eastAsia="ko-KR"/>
              </w:rPr>
            </w:pPr>
            <w:r w:rsidRPr="00C3199B">
              <w:rPr>
                <w:rFonts w:cs="Times"/>
                <w:i/>
                <w:szCs w:val="20"/>
              </w:rPr>
              <w:t>On Rel-17 DCI-based beam indication, for both CA and non-CA cases, the RRC parameter BeamAppTime_r17 is configured per DL and UL BWP</w:t>
            </w:r>
          </w:p>
          <w:p w14:paraId="59DFA963" w14:textId="77777777" w:rsidR="000362CF" w:rsidRPr="00C3199B" w:rsidRDefault="000362CF" w:rsidP="00137F4A">
            <w:pPr>
              <w:numPr>
                <w:ilvl w:val="0"/>
                <w:numId w:val="43"/>
              </w:numPr>
              <w:spacing w:after="0"/>
              <w:jc w:val="left"/>
              <w:rPr>
                <w:rFonts w:cs="Times"/>
                <w:i/>
              </w:rPr>
            </w:pPr>
            <w:r w:rsidRPr="00C3199B">
              <w:rPr>
                <w:rFonts w:cs="Times"/>
                <w:i/>
              </w:rPr>
              <w:t>For BWP /CCs with same SCS in the same CC list for common TCI state ID update, the configured values of BeamAppTime_r17 are the same</w:t>
            </w:r>
          </w:p>
          <w:p w14:paraId="7472279C" w14:textId="77777777" w:rsidR="000362CF" w:rsidRPr="000362CF" w:rsidRDefault="000362CF" w:rsidP="00137F4A">
            <w:pPr>
              <w:numPr>
                <w:ilvl w:val="0"/>
                <w:numId w:val="43"/>
              </w:numPr>
              <w:spacing w:after="0"/>
              <w:jc w:val="left"/>
              <w:rPr>
                <w:rFonts w:cs="Times"/>
              </w:rPr>
            </w:pPr>
            <w:r w:rsidRPr="00C3199B">
              <w:rPr>
                <w:rFonts w:cs="Times"/>
                <w:i/>
                <w:szCs w:val="20"/>
              </w:rPr>
              <w:t>FFS: Whether the TCI update signaling is applied to all configured BWP(s) or active BWP, and whether the BAT should count the BeamAppTime_r17 in all configured BWP(s) or in active BWP only</w:t>
            </w:r>
          </w:p>
        </w:tc>
      </w:tr>
    </w:tbl>
    <w:p w14:paraId="277ECB40" w14:textId="77777777" w:rsidR="00C86419" w:rsidRDefault="00C86419" w:rsidP="00EC0E27">
      <w:pPr>
        <w:rPr>
          <w:rFonts w:eastAsiaTheme="minorEastAsia"/>
          <w:bCs/>
          <w:szCs w:val="20"/>
          <w:lang w:eastAsia="zh-CN"/>
        </w:rPr>
      </w:pPr>
    </w:p>
    <w:p w14:paraId="46481663" w14:textId="77777777" w:rsidR="007E65BD" w:rsidRDefault="00B85071" w:rsidP="000D040B">
      <w:pPr>
        <w:rPr>
          <w:rFonts w:eastAsiaTheme="minorEastAsia"/>
          <w:bCs/>
          <w:szCs w:val="20"/>
          <w:lang w:eastAsia="zh-CN"/>
        </w:rPr>
      </w:pPr>
      <w:r>
        <w:rPr>
          <w:rFonts w:eastAsiaTheme="minorEastAsia"/>
          <w:bCs/>
          <w:szCs w:val="20"/>
          <w:lang w:eastAsia="zh-CN"/>
        </w:rPr>
        <w:t>In RAN1 #10</w:t>
      </w:r>
      <w:r w:rsidR="00186586">
        <w:rPr>
          <w:rFonts w:eastAsiaTheme="minorEastAsia"/>
          <w:bCs/>
          <w:szCs w:val="20"/>
          <w:lang w:eastAsia="zh-CN"/>
        </w:rPr>
        <w:t>8</w:t>
      </w:r>
      <w:r w:rsidR="00807CF7">
        <w:rPr>
          <w:rFonts w:eastAsiaTheme="minorEastAsia"/>
          <w:bCs/>
          <w:szCs w:val="20"/>
          <w:lang w:eastAsia="zh-CN"/>
        </w:rPr>
        <w:t xml:space="preserve">-e meeting, </w:t>
      </w:r>
      <w:r w:rsidR="00BF4C72">
        <w:rPr>
          <w:rFonts w:eastAsiaTheme="minorEastAsia"/>
          <w:bCs/>
          <w:szCs w:val="20"/>
          <w:lang w:eastAsia="zh-CN"/>
        </w:rPr>
        <w:t xml:space="preserve">it </w:t>
      </w:r>
      <w:r w:rsidR="000E53CE">
        <w:rPr>
          <w:rFonts w:eastAsiaTheme="minorEastAsia"/>
          <w:bCs/>
          <w:szCs w:val="20"/>
          <w:lang w:eastAsia="zh-CN"/>
        </w:rPr>
        <w:t>was</w:t>
      </w:r>
      <w:r w:rsidR="00BF4C72">
        <w:rPr>
          <w:rFonts w:eastAsiaTheme="minorEastAsia"/>
          <w:bCs/>
          <w:szCs w:val="20"/>
          <w:lang w:eastAsia="zh-CN"/>
        </w:rPr>
        <w:t xml:space="preserve"> agreed that</w:t>
      </w:r>
      <w:r w:rsidR="008C68D6">
        <w:rPr>
          <w:rFonts w:eastAsiaTheme="minorEastAsia"/>
          <w:bCs/>
          <w:szCs w:val="20"/>
          <w:lang w:eastAsia="zh-CN"/>
        </w:rPr>
        <w:t xml:space="preserve"> BAT is configured per DL and UL BWP for both CA and non-CA cases.</w:t>
      </w:r>
      <w:r w:rsidR="00CC0B33">
        <w:rPr>
          <w:rFonts w:eastAsiaTheme="minorEastAsia"/>
          <w:bCs/>
          <w:szCs w:val="20"/>
          <w:lang w:eastAsia="zh-CN"/>
        </w:rPr>
        <w:t xml:space="preserve"> </w:t>
      </w:r>
      <w:r w:rsidR="007801AC">
        <w:rPr>
          <w:rFonts w:eastAsiaTheme="minorEastAsia"/>
          <w:bCs/>
          <w:szCs w:val="20"/>
          <w:lang w:eastAsia="zh-CN"/>
        </w:rPr>
        <w:t>For a</w:t>
      </w:r>
      <w:r w:rsidR="007801AC">
        <w:rPr>
          <w:rFonts w:eastAsiaTheme="minorEastAsia" w:hint="eastAsia"/>
          <w:bCs/>
          <w:szCs w:val="20"/>
          <w:lang w:eastAsia="zh-CN"/>
        </w:rPr>
        <w:t xml:space="preserve"> </w:t>
      </w:r>
      <w:r w:rsidR="007801AC">
        <w:rPr>
          <w:rFonts w:eastAsiaTheme="minorEastAsia"/>
          <w:bCs/>
          <w:szCs w:val="20"/>
          <w:lang w:eastAsia="zh-CN"/>
        </w:rPr>
        <w:t>configured CC</w:t>
      </w:r>
      <w:r w:rsidR="007801AC">
        <w:rPr>
          <w:rFonts w:eastAsiaTheme="minorEastAsia" w:hint="eastAsia"/>
          <w:bCs/>
          <w:szCs w:val="20"/>
          <w:lang w:eastAsia="zh-CN"/>
        </w:rPr>
        <w:t xml:space="preserve"> </w:t>
      </w:r>
      <w:r w:rsidR="007801AC">
        <w:rPr>
          <w:rFonts w:eastAsiaTheme="minorEastAsia"/>
          <w:bCs/>
          <w:szCs w:val="20"/>
          <w:lang w:eastAsia="zh-CN"/>
        </w:rPr>
        <w:t xml:space="preserve">list with common TCI state update, the BAT depends on </w:t>
      </w:r>
      <w:r w:rsidR="007801AC" w:rsidRPr="006F44DC">
        <w:rPr>
          <w:rFonts w:eastAsia="宋体"/>
          <w:szCs w:val="21"/>
          <w:lang w:eastAsia="zh-CN"/>
        </w:rPr>
        <w:t>which BWP</w:t>
      </w:r>
      <w:r w:rsidR="00DC31FB">
        <w:rPr>
          <w:rFonts w:eastAsia="宋体"/>
          <w:szCs w:val="21"/>
          <w:lang w:eastAsia="zh-CN"/>
        </w:rPr>
        <w:t xml:space="preserve"> is</w:t>
      </w:r>
      <w:r w:rsidR="007801AC" w:rsidRPr="006F44DC">
        <w:rPr>
          <w:rFonts w:eastAsia="宋体"/>
          <w:szCs w:val="21"/>
          <w:lang w:eastAsia="zh-CN"/>
        </w:rPr>
        <w:t xml:space="preserve"> used to determine the application time of beam indication</w:t>
      </w:r>
      <w:r w:rsidR="007801AC">
        <w:rPr>
          <w:rFonts w:eastAsiaTheme="minorEastAsia"/>
          <w:bCs/>
          <w:szCs w:val="20"/>
          <w:lang w:eastAsia="zh-CN"/>
        </w:rPr>
        <w:t xml:space="preserve">, </w:t>
      </w:r>
      <w:proofErr w:type="gramStart"/>
      <w:r w:rsidR="007801AC">
        <w:rPr>
          <w:rFonts w:eastAsiaTheme="minorEastAsia"/>
          <w:bCs/>
          <w:szCs w:val="20"/>
          <w:lang w:eastAsia="zh-CN"/>
        </w:rPr>
        <w:t>i.e.</w:t>
      </w:r>
      <w:proofErr w:type="gramEnd"/>
      <w:r w:rsidR="007801AC">
        <w:rPr>
          <w:rFonts w:eastAsiaTheme="minorEastAsia"/>
          <w:bCs/>
          <w:szCs w:val="20"/>
          <w:lang w:eastAsia="zh-CN"/>
        </w:rPr>
        <w:t xml:space="preserve"> the target BWP with smallest SCS</w:t>
      </w:r>
      <w:r w:rsidR="00DC31FB">
        <w:rPr>
          <w:rFonts w:eastAsiaTheme="minorEastAsia"/>
          <w:bCs/>
          <w:szCs w:val="20"/>
          <w:lang w:eastAsia="zh-CN"/>
        </w:rPr>
        <w:t xml:space="preserve"> applying the indicated TCI state</w:t>
      </w:r>
      <w:r w:rsidR="007801AC">
        <w:rPr>
          <w:rFonts w:eastAsiaTheme="minorEastAsia"/>
          <w:bCs/>
          <w:szCs w:val="20"/>
          <w:lang w:eastAsia="zh-CN"/>
        </w:rPr>
        <w:t xml:space="preserve">, so it is necessary to clarify </w:t>
      </w:r>
      <w:r w:rsidR="00AB32EC">
        <w:rPr>
          <w:rFonts w:eastAsiaTheme="minorEastAsia"/>
          <w:bCs/>
          <w:szCs w:val="20"/>
          <w:lang w:eastAsia="zh-CN"/>
        </w:rPr>
        <w:t>that the target</w:t>
      </w:r>
      <w:r w:rsidR="007801AC">
        <w:rPr>
          <w:rFonts w:eastAsiaTheme="minorEastAsia"/>
          <w:bCs/>
          <w:szCs w:val="20"/>
          <w:lang w:eastAsia="zh-CN"/>
        </w:rPr>
        <w:t xml:space="preserve"> BWP</w:t>
      </w:r>
      <w:r w:rsidR="00AB32EC">
        <w:rPr>
          <w:rFonts w:eastAsiaTheme="minorEastAsia"/>
          <w:bCs/>
          <w:szCs w:val="20"/>
          <w:lang w:eastAsia="zh-CN"/>
        </w:rPr>
        <w:t xml:space="preserve"> with smallest SCS is selected from all configured BWPs or active BWPs.</w:t>
      </w:r>
      <w:r w:rsidR="007801AC">
        <w:rPr>
          <w:rFonts w:eastAsiaTheme="minorEastAsia"/>
          <w:bCs/>
          <w:szCs w:val="20"/>
          <w:lang w:eastAsia="zh-CN"/>
        </w:rPr>
        <w:t xml:space="preserve"> </w:t>
      </w:r>
    </w:p>
    <w:p w14:paraId="568FC063" w14:textId="77777777" w:rsidR="00DF0B69" w:rsidRPr="00213B2D" w:rsidRDefault="00392463" w:rsidP="000D040B">
      <w:pPr>
        <w:rPr>
          <w:rFonts w:cs="Times"/>
          <w:szCs w:val="20"/>
        </w:rPr>
      </w:pPr>
      <w:r>
        <w:rPr>
          <w:rFonts w:eastAsiaTheme="minorEastAsia"/>
          <w:bCs/>
          <w:szCs w:val="20"/>
          <w:lang w:eastAsia="zh-CN"/>
        </w:rPr>
        <w:t>For CA case, w</w:t>
      </w:r>
      <w:r w:rsidR="00CC0B33">
        <w:rPr>
          <w:rFonts w:eastAsiaTheme="minorEastAsia"/>
          <w:bCs/>
          <w:szCs w:val="20"/>
          <w:lang w:eastAsia="zh-CN"/>
        </w:rPr>
        <w:t>hen the TCI state update signaling is applied to all configured BWPs and the BAT count</w:t>
      </w:r>
      <w:r w:rsidR="00AB32EC">
        <w:rPr>
          <w:rFonts w:eastAsiaTheme="minorEastAsia"/>
          <w:bCs/>
          <w:szCs w:val="20"/>
          <w:lang w:eastAsia="zh-CN"/>
        </w:rPr>
        <w:t>s</w:t>
      </w:r>
      <w:r w:rsidR="00CC0B33">
        <w:rPr>
          <w:rFonts w:eastAsiaTheme="minorEastAsia"/>
          <w:bCs/>
          <w:szCs w:val="20"/>
          <w:lang w:eastAsia="zh-CN"/>
        </w:rPr>
        <w:t xml:space="preserve"> </w:t>
      </w:r>
      <w:r w:rsidR="00CC0B33" w:rsidRPr="00C3199B">
        <w:rPr>
          <w:rFonts w:cs="Times"/>
          <w:i/>
          <w:szCs w:val="20"/>
        </w:rPr>
        <w:t>BeamAppTime_r17</w:t>
      </w:r>
      <w:r w:rsidR="00CC0B33" w:rsidRPr="00CC0B33">
        <w:rPr>
          <w:rFonts w:cs="Times"/>
          <w:szCs w:val="20"/>
        </w:rPr>
        <w:t xml:space="preserve"> in all configured BWPs</w:t>
      </w:r>
      <w:r w:rsidR="00CC0B33">
        <w:rPr>
          <w:rFonts w:cs="Times"/>
          <w:szCs w:val="20"/>
        </w:rPr>
        <w:t xml:space="preserve">, there is a possibility that </w:t>
      </w:r>
      <w:r w:rsidR="00AB32EC">
        <w:rPr>
          <w:rFonts w:cs="Times"/>
          <w:szCs w:val="20"/>
        </w:rPr>
        <w:t xml:space="preserve">the SCS configured for </w:t>
      </w:r>
      <w:r w:rsidR="00CC0B33">
        <w:rPr>
          <w:rFonts w:cs="Times"/>
          <w:szCs w:val="20"/>
        </w:rPr>
        <w:t xml:space="preserve">an inactive BWP </w:t>
      </w:r>
      <w:r w:rsidR="00AB32EC">
        <w:rPr>
          <w:rFonts w:cs="Times"/>
          <w:szCs w:val="20"/>
        </w:rPr>
        <w:t xml:space="preserve">is </w:t>
      </w:r>
      <w:r w:rsidR="00CC0B33">
        <w:rPr>
          <w:rFonts w:cs="Times"/>
          <w:szCs w:val="20"/>
        </w:rPr>
        <w:t>smalle</w:t>
      </w:r>
      <w:r w:rsidR="005A2D9A">
        <w:rPr>
          <w:rFonts w:cs="Times"/>
          <w:szCs w:val="20"/>
        </w:rPr>
        <w:t>r</w:t>
      </w:r>
      <w:r w:rsidR="00CC0B33">
        <w:rPr>
          <w:rFonts w:cs="Times"/>
          <w:szCs w:val="20"/>
        </w:rPr>
        <w:t xml:space="preserve"> </w:t>
      </w:r>
      <w:r w:rsidR="005A2D9A">
        <w:rPr>
          <w:rFonts w:cs="Times"/>
          <w:szCs w:val="20"/>
        </w:rPr>
        <w:t xml:space="preserve">than </w:t>
      </w:r>
      <w:r w:rsidR="00AB32EC">
        <w:rPr>
          <w:rFonts w:cs="Times"/>
          <w:szCs w:val="20"/>
        </w:rPr>
        <w:t xml:space="preserve">that for </w:t>
      </w:r>
      <w:r w:rsidR="005A2D9A">
        <w:rPr>
          <w:rFonts w:cs="Times"/>
          <w:szCs w:val="20"/>
        </w:rPr>
        <w:t>the active BWPs</w:t>
      </w:r>
      <w:r w:rsidR="00AB32EC">
        <w:rPr>
          <w:rFonts w:cs="Times"/>
          <w:szCs w:val="20"/>
        </w:rPr>
        <w:t xml:space="preserve"> in the configured CC list, and is used to</w:t>
      </w:r>
      <w:r w:rsidR="005A2D9A">
        <w:rPr>
          <w:rFonts w:cs="Times"/>
          <w:szCs w:val="20"/>
        </w:rPr>
        <w:t xml:space="preserve"> </w:t>
      </w:r>
      <w:r w:rsidR="00CC0B33">
        <w:rPr>
          <w:rFonts w:cs="Times"/>
          <w:szCs w:val="20"/>
        </w:rPr>
        <w:t>determine the beam application time for all configured CCs/BWPs</w:t>
      </w:r>
      <w:r w:rsidR="00AB32EC">
        <w:rPr>
          <w:rFonts w:cs="Times"/>
          <w:szCs w:val="20"/>
        </w:rPr>
        <w:t xml:space="preserve">, which </w:t>
      </w:r>
      <w:r w:rsidR="00CC0B33">
        <w:rPr>
          <w:rFonts w:cs="Times"/>
          <w:szCs w:val="20"/>
        </w:rPr>
        <w:t>lead</w:t>
      </w:r>
      <w:r w:rsidR="00AB32EC">
        <w:rPr>
          <w:rFonts w:cs="Times"/>
          <w:szCs w:val="20"/>
        </w:rPr>
        <w:t>s</w:t>
      </w:r>
      <w:r w:rsidR="00CC0B33">
        <w:rPr>
          <w:rFonts w:cs="Times"/>
          <w:szCs w:val="20"/>
        </w:rPr>
        <w:t xml:space="preserve"> to unnecessary large latency. </w:t>
      </w:r>
      <w:r w:rsidR="00E5348C">
        <w:rPr>
          <w:rFonts w:cs="Times"/>
          <w:szCs w:val="20"/>
        </w:rPr>
        <w:t>For example, when the smallest SCS for all active BWPs is 60kHz but the SCS of an inactive BWP is 15</w:t>
      </w:r>
      <w:r w:rsidR="00E5348C" w:rsidRPr="00E5348C">
        <w:rPr>
          <w:rFonts w:cs="Times"/>
          <w:szCs w:val="20"/>
        </w:rPr>
        <w:t>kHz</w:t>
      </w:r>
      <w:r w:rsidR="00E5348C">
        <w:rPr>
          <w:rFonts w:cs="Times"/>
          <w:szCs w:val="20"/>
        </w:rPr>
        <w:t xml:space="preserve">, if the BAT counts the </w:t>
      </w:r>
      <w:r w:rsidR="00E5348C" w:rsidRPr="00C3199B">
        <w:rPr>
          <w:rFonts w:cs="Times"/>
          <w:i/>
          <w:szCs w:val="20"/>
        </w:rPr>
        <w:t>BeamAppTime_r17</w:t>
      </w:r>
      <w:r w:rsidR="00E5348C" w:rsidRPr="00CC0B33">
        <w:rPr>
          <w:rFonts w:cs="Times"/>
          <w:szCs w:val="20"/>
        </w:rPr>
        <w:t xml:space="preserve"> in</w:t>
      </w:r>
      <w:r w:rsidR="00E5348C">
        <w:rPr>
          <w:rFonts w:cs="Times"/>
          <w:szCs w:val="20"/>
        </w:rPr>
        <w:t xml:space="preserve"> all configured BWPs, </w:t>
      </w:r>
      <w:proofErr w:type="gramStart"/>
      <w:r w:rsidR="00E5348C">
        <w:rPr>
          <w:rFonts w:cs="Times"/>
          <w:szCs w:val="20"/>
        </w:rPr>
        <w:t>i.e.</w:t>
      </w:r>
      <w:proofErr w:type="gramEnd"/>
      <w:r w:rsidR="00E5348C">
        <w:rPr>
          <w:rFonts w:cs="Times"/>
          <w:szCs w:val="20"/>
        </w:rPr>
        <w:t xml:space="preserve"> 15</w:t>
      </w:r>
      <w:r w:rsidR="00E5348C" w:rsidRPr="00E5348C">
        <w:rPr>
          <w:rFonts w:cs="Times"/>
          <w:szCs w:val="20"/>
        </w:rPr>
        <w:t>kHz</w:t>
      </w:r>
      <w:r w:rsidR="00E5348C">
        <w:rPr>
          <w:rFonts w:cs="Times"/>
          <w:szCs w:val="20"/>
        </w:rPr>
        <w:t xml:space="preserve"> SCS of this inactive BWP is used to determine beam application for other BWPs. Obviously, 15</w:t>
      </w:r>
      <w:r w:rsidR="00E5348C" w:rsidRPr="00E5348C">
        <w:rPr>
          <w:rFonts w:cs="Times"/>
          <w:szCs w:val="20"/>
        </w:rPr>
        <w:t>kHz</w:t>
      </w:r>
      <w:r w:rsidR="00E5348C">
        <w:rPr>
          <w:rFonts w:cs="Times"/>
          <w:szCs w:val="20"/>
        </w:rPr>
        <w:t xml:space="preserve"> SCS cause</w:t>
      </w:r>
      <w:r w:rsidR="00AB32EC">
        <w:rPr>
          <w:rFonts w:cs="Times"/>
          <w:szCs w:val="20"/>
        </w:rPr>
        <w:t>s</w:t>
      </w:r>
      <w:r w:rsidR="00E5348C">
        <w:rPr>
          <w:rFonts w:cs="Times"/>
          <w:szCs w:val="20"/>
        </w:rPr>
        <w:t xml:space="preserve"> larger latency than 60kHz SCS to affect the system performance. </w:t>
      </w:r>
      <w:r w:rsidR="00213B2D">
        <w:rPr>
          <w:rFonts w:eastAsiaTheme="minorEastAsia" w:cs="Times"/>
          <w:szCs w:val="20"/>
          <w:lang w:eastAsia="zh-CN"/>
        </w:rPr>
        <w:t>Similarly, f</w:t>
      </w:r>
      <w:r w:rsidR="00AB32EC">
        <w:rPr>
          <w:rFonts w:eastAsiaTheme="minorEastAsia" w:cs="Times"/>
          <w:szCs w:val="20"/>
          <w:lang w:eastAsia="zh-CN"/>
        </w:rPr>
        <w:t>or non-CA case</w:t>
      </w:r>
      <w:r w:rsidR="00213B2D">
        <w:rPr>
          <w:rFonts w:eastAsiaTheme="minorEastAsia" w:cs="Times"/>
          <w:szCs w:val="20"/>
          <w:lang w:eastAsia="zh-CN"/>
        </w:rPr>
        <w:t xml:space="preserve"> </w:t>
      </w:r>
      <w:r w:rsidRPr="00D87518">
        <w:rPr>
          <w:rFonts w:eastAsiaTheme="minorEastAsia" w:cs="Times"/>
          <w:szCs w:val="20"/>
          <w:lang w:eastAsia="zh-CN"/>
        </w:rPr>
        <w:t xml:space="preserve">the RRC parameter </w:t>
      </w:r>
      <w:r w:rsidRPr="00D87518">
        <w:rPr>
          <w:rFonts w:eastAsiaTheme="minorEastAsia" w:cs="Times"/>
          <w:i/>
          <w:szCs w:val="20"/>
          <w:lang w:eastAsia="zh-CN"/>
        </w:rPr>
        <w:t>BeamAppTime_r17</w:t>
      </w:r>
      <w:r w:rsidRPr="00D87518">
        <w:rPr>
          <w:rFonts w:eastAsiaTheme="minorEastAsia" w:cs="Times"/>
          <w:szCs w:val="20"/>
          <w:lang w:eastAsia="zh-CN"/>
        </w:rPr>
        <w:t xml:space="preserve"> is configured per BWP</w:t>
      </w:r>
      <w:r w:rsidR="00213B2D">
        <w:rPr>
          <w:rFonts w:eastAsiaTheme="minorEastAsia" w:cs="Times"/>
          <w:szCs w:val="20"/>
          <w:lang w:eastAsia="zh-CN"/>
        </w:rPr>
        <w:t xml:space="preserve"> for a CC. </w:t>
      </w:r>
      <w:r w:rsidR="0019635C">
        <w:rPr>
          <w:rFonts w:eastAsiaTheme="minorEastAsia" w:cs="Times"/>
          <w:szCs w:val="20"/>
          <w:lang w:eastAsia="zh-CN"/>
        </w:rPr>
        <w:t>T</w:t>
      </w:r>
      <w:r w:rsidR="00213B2D">
        <w:rPr>
          <w:rFonts w:eastAsiaTheme="minorEastAsia"/>
          <w:bCs/>
          <w:szCs w:val="20"/>
          <w:lang w:eastAsia="zh-CN"/>
        </w:rPr>
        <w:t>he beam application time of the active BWP on this CC is the BAT corresponding to the SCS of this active BWP.</w:t>
      </w:r>
      <w:r w:rsidR="00213B2D">
        <w:rPr>
          <w:rFonts w:eastAsiaTheme="minorEastAsia" w:cs="Times"/>
          <w:szCs w:val="20"/>
          <w:lang w:eastAsia="zh-CN"/>
        </w:rPr>
        <w:t xml:space="preserve"> </w:t>
      </w:r>
      <w:proofErr w:type="gramStart"/>
      <w:r w:rsidR="004B0E0F">
        <w:rPr>
          <w:rFonts w:cs="Times"/>
          <w:szCs w:val="20"/>
        </w:rPr>
        <w:t>So</w:t>
      </w:r>
      <w:proofErr w:type="gramEnd"/>
      <w:r w:rsidR="004B0E0F">
        <w:rPr>
          <w:rFonts w:cs="Times"/>
          <w:szCs w:val="20"/>
        </w:rPr>
        <w:t xml:space="preserve"> we prefer the </w:t>
      </w:r>
      <w:r w:rsidR="00E5348C">
        <w:rPr>
          <w:rFonts w:eastAsiaTheme="minorEastAsia"/>
          <w:bCs/>
          <w:szCs w:val="20"/>
          <w:lang w:eastAsia="zh-CN"/>
        </w:rPr>
        <w:t>TCI state update signaling is applied to active BWP and the BAT count</w:t>
      </w:r>
      <w:r w:rsidR="00147B49">
        <w:rPr>
          <w:rFonts w:eastAsiaTheme="minorEastAsia"/>
          <w:bCs/>
          <w:szCs w:val="20"/>
          <w:lang w:eastAsia="zh-CN"/>
        </w:rPr>
        <w:t>s</w:t>
      </w:r>
      <w:r w:rsidR="00E5348C">
        <w:rPr>
          <w:rFonts w:eastAsiaTheme="minorEastAsia"/>
          <w:bCs/>
          <w:szCs w:val="20"/>
          <w:lang w:eastAsia="zh-CN"/>
        </w:rPr>
        <w:t xml:space="preserve"> </w:t>
      </w:r>
      <w:r w:rsidR="00E5348C" w:rsidRPr="00C3199B">
        <w:rPr>
          <w:rFonts w:cs="Times"/>
          <w:i/>
          <w:szCs w:val="20"/>
        </w:rPr>
        <w:t>BeamAppTime_r17</w:t>
      </w:r>
      <w:r w:rsidR="00E5348C" w:rsidRPr="00CC0B33">
        <w:rPr>
          <w:rFonts w:cs="Times"/>
          <w:szCs w:val="20"/>
        </w:rPr>
        <w:t xml:space="preserve"> in </w:t>
      </w:r>
      <w:r w:rsidR="00147B49">
        <w:rPr>
          <w:rFonts w:cs="Times"/>
          <w:szCs w:val="20"/>
        </w:rPr>
        <w:t>active</w:t>
      </w:r>
      <w:r w:rsidR="00E5348C" w:rsidRPr="00CC0B33">
        <w:rPr>
          <w:rFonts w:cs="Times"/>
          <w:szCs w:val="20"/>
        </w:rPr>
        <w:t xml:space="preserve"> BWP</w:t>
      </w:r>
      <w:r w:rsidR="0019635C">
        <w:rPr>
          <w:rFonts w:cs="Times"/>
          <w:szCs w:val="20"/>
        </w:rPr>
        <w:t xml:space="preserve"> only</w:t>
      </w:r>
      <w:r w:rsidR="00147B49">
        <w:rPr>
          <w:rFonts w:cs="Times"/>
          <w:szCs w:val="20"/>
        </w:rPr>
        <w:t>.</w:t>
      </w:r>
    </w:p>
    <w:p w14:paraId="63D4696F" w14:textId="77777777" w:rsidR="00AB32EC" w:rsidRPr="006F44DC" w:rsidRDefault="00AB32EC" w:rsidP="00AB32EC">
      <w:pPr>
        <w:pStyle w:val="proposal"/>
        <w:ind w:left="1134" w:hanging="1134"/>
      </w:pPr>
    </w:p>
    <w:p w14:paraId="6588F52D" w14:textId="782A3D7D" w:rsidR="003B19D9" w:rsidRPr="003B19D9" w:rsidRDefault="0019635C" w:rsidP="00CD5847">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T</w:t>
      </w:r>
      <w:r w:rsidRPr="0019635C">
        <w:rPr>
          <w:rFonts w:ascii="Times New Roman" w:hAnsi="Times New Roman"/>
          <w:i/>
          <w:sz w:val="20"/>
          <w:szCs w:val="20"/>
        </w:rPr>
        <w:t>he TCI update signaling is applied to active BWP, and the BAT should count the BeamAppTime_r17 in active BWP only</w:t>
      </w:r>
      <w:r>
        <w:rPr>
          <w:rFonts w:ascii="Times New Roman" w:hAnsi="Times New Roman"/>
          <w:i/>
          <w:sz w:val="20"/>
          <w:szCs w:val="20"/>
        </w:rPr>
        <w:t>.</w:t>
      </w:r>
    </w:p>
    <w:p w14:paraId="7489AB2C" w14:textId="77777777" w:rsidR="003B19D9" w:rsidRPr="002B5F4B" w:rsidRDefault="003B19D9" w:rsidP="003B19D9">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B19D9" w14:paraId="7BE13A91" w14:textId="77777777" w:rsidTr="00D45CAF">
        <w:tc>
          <w:tcPr>
            <w:tcW w:w="2689" w:type="dxa"/>
          </w:tcPr>
          <w:p w14:paraId="6078BC59" w14:textId="77777777" w:rsidR="003B19D9" w:rsidRPr="002B5F4B" w:rsidRDefault="003B19D9" w:rsidP="00D45CAF">
            <w:pPr>
              <w:overflowPunct w:val="0"/>
              <w:rPr>
                <w:rFonts w:eastAsiaTheme="minorEastAsia"/>
                <w:b/>
                <w:szCs w:val="20"/>
                <w:lang w:eastAsia="zh-CN"/>
              </w:rPr>
            </w:pPr>
            <w:r>
              <w:rPr>
                <w:rFonts w:eastAsiaTheme="minorEastAsia"/>
                <w:lang w:eastAsia="zh-CN"/>
              </w:rPr>
              <w:t>Reason for change</w:t>
            </w:r>
          </w:p>
        </w:tc>
        <w:tc>
          <w:tcPr>
            <w:tcW w:w="6371" w:type="dxa"/>
          </w:tcPr>
          <w:p w14:paraId="12DE7954" w14:textId="06577EB4" w:rsidR="003B19D9" w:rsidRPr="002B5F4B" w:rsidRDefault="00EA0285" w:rsidP="00D45CAF">
            <w:pPr>
              <w:overflowPunct w:val="0"/>
              <w:rPr>
                <w:rFonts w:eastAsiaTheme="minorEastAsia"/>
                <w:b/>
                <w:szCs w:val="20"/>
                <w:lang w:eastAsia="zh-CN"/>
              </w:rPr>
            </w:pPr>
            <w:r>
              <w:rPr>
                <w:rFonts w:eastAsiaTheme="minorEastAsia"/>
                <w:bCs/>
                <w:szCs w:val="20"/>
                <w:lang w:eastAsia="zh-CN"/>
              </w:rPr>
              <w:t xml:space="preserve">When the TCI state update signaling is applied to all configured BWPs and the BAT counts </w:t>
            </w:r>
            <w:r w:rsidRPr="00C3199B">
              <w:rPr>
                <w:rFonts w:cs="Times"/>
                <w:i/>
                <w:szCs w:val="20"/>
              </w:rPr>
              <w:t>BeamAppTime_r17</w:t>
            </w:r>
            <w:r w:rsidRPr="00CC0B33">
              <w:rPr>
                <w:rFonts w:cs="Times"/>
                <w:szCs w:val="20"/>
              </w:rPr>
              <w:t xml:space="preserve"> in all configured BWPs</w:t>
            </w:r>
            <w:r>
              <w:rPr>
                <w:rFonts w:cs="Times"/>
                <w:szCs w:val="20"/>
              </w:rPr>
              <w:t xml:space="preserve">, there is a </w:t>
            </w:r>
            <w:r>
              <w:rPr>
                <w:rFonts w:cs="Times"/>
                <w:szCs w:val="20"/>
              </w:rPr>
              <w:lastRenderedPageBreak/>
              <w:t>possibility that the SCS configured for an inactive BWP is smaller than that for the active BWPs in the configured CC list, and is used to determine the beam application time for all configured CCs/BWPs, which leads to unnecessary large latency.</w:t>
            </w:r>
          </w:p>
        </w:tc>
      </w:tr>
      <w:tr w:rsidR="003B19D9" w14:paraId="4B904A78" w14:textId="77777777" w:rsidTr="00D45CAF">
        <w:tc>
          <w:tcPr>
            <w:tcW w:w="2689" w:type="dxa"/>
          </w:tcPr>
          <w:p w14:paraId="0A90CF94" w14:textId="77777777" w:rsidR="003B19D9" w:rsidRPr="002B5F4B" w:rsidRDefault="003B19D9" w:rsidP="00D45CAF">
            <w:pPr>
              <w:overflowPunct w:val="0"/>
              <w:rPr>
                <w:rFonts w:eastAsiaTheme="minorEastAsia"/>
                <w:b/>
                <w:szCs w:val="20"/>
                <w:lang w:eastAsia="zh-CN"/>
              </w:rPr>
            </w:pPr>
            <w:r>
              <w:rPr>
                <w:rFonts w:eastAsiaTheme="minorEastAsia"/>
                <w:lang w:eastAsia="zh-CN"/>
              </w:rPr>
              <w:lastRenderedPageBreak/>
              <w:t>Summary of change</w:t>
            </w:r>
          </w:p>
        </w:tc>
        <w:tc>
          <w:tcPr>
            <w:tcW w:w="6371" w:type="dxa"/>
          </w:tcPr>
          <w:p w14:paraId="707820D4" w14:textId="20216BD4" w:rsidR="003B19D9" w:rsidRPr="00FD6058" w:rsidRDefault="003B19D9" w:rsidP="00D45CAF">
            <w:pPr>
              <w:overflowPunct w:val="0"/>
              <w:rPr>
                <w:rFonts w:eastAsiaTheme="minorEastAsia"/>
                <w:b/>
                <w:szCs w:val="20"/>
                <w:lang w:eastAsia="zh-CN"/>
              </w:rPr>
            </w:pPr>
            <w:r>
              <w:rPr>
                <w:rFonts w:eastAsiaTheme="minorEastAsia"/>
                <w:lang w:eastAsia="zh-CN"/>
              </w:rPr>
              <w:t>In TS38.21</w:t>
            </w:r>
            <w:r w:rsidR="00745DCC">
              <w:rPr>
                <w:rFonts w:eastAsiaTheme="minorEastAsia"/>
                <w:lang w:eastAsia="zh-CN"/>
              </w:rPr>
              <w:t>4</w:t>
            </w:r>
            <w:r>
              <w:rPr>
                <w:rFonts w:eastAsiaTheme="minorEastAsia"/>
                <w:lang w:eastAsia="zh-CN"/>
              </w:rPr>
              <w:t xml:space="preserve"> section </w:t>
            </w:r>
            <w:r w:rsidR="00745DCC">
              <w:rPr>
                <w:rFonts w:eastAsiaTheme="minorEastAsia"/>
                <w:lang w:eastAsia="zh-CN"/>
              </w:rPr>
              <w:t>5.1.5</w:t>
            </w:r>
            <w:r>
              <w:rPr>
                <w:rFonts w:eastAsiaTheme="minorEastAsia"/>
                <w:lang w:eastAsia="zh-CN"/>
              </w:rPr>
              <w:t xml:space="preserve">, clarify </w:t>
            </w:r>
            <w:r w:rsidRPr="00FD6058">
              <w:rPr>
                <w:rFonts w:eastAsiaTheme="minorEastAsia"/>
                <w:lang w:eastAsia="zh-CN"/>
              </w:rPr>
              <w:t xml:space="preserve">that </w:t>
            </w:r>
            <w:r w:rsidR="00745DCC">
              <w:rPr>
                <w:rFonts w:eastAsiaTheme="minorEastAsia"/>
                <w:lang w:eastAsia="zh-CN"/>
              </w:rPr>
              <w:t>t</w:t>
            </w:r>
            <w:r w:rsidR="00745DCC" w:rsidRPr="00745DCC">
              <w:rPr>
                <w:rFonts w:eastAsiaTheme="minorEastAsia"/>
                <w:lang w:eastAsia="zh-CN"/>
              </w:rPr>
              <w:t>he TCI update signaling is applied to active BWP, and the BAT should count the </w:t>
            </w:r>
            <w:r w:rsidR="00745DCC" w:rsidRPr="00745DCC">
              <w:rPr>
                <w:rFonts w:eastAsiaTheme="minorEastAsia"/>
                <w:i/>
                <w:lang w:eastAsia="zh-CN"/>
              </w:rPr>
              <w:t>BeamAppTime_r17</w:t>
            </w:r>
            <w:r w:rsidR="00745DCC" w:rsidRPr="00745DCC">
              <w:rPr>
                <w:rFonts w:eastAsiaTheme="minorEastAsia"/>
                <w:lang w:eastAsia="zh-CN"/>
              </w:rPr>
              <w:t xml:space="preserve"> in active BWP only</w:t>
            </w:r>
            <w:r w:rsidR="00745DCC">
              <w:rPr>
                <w:rFonts w:eastAsiaTheme="minorEastAsia"/>
                <w:lang w:eastAsia="zh-CN"/>
              </w:rPr>
              <w:t>.</w:t>
            </w:r>
          </w:p>
        </w:tc>
      </w:tr>
      <w:tr w:rsidR="003B19D9" w14:paraId="6F5BF13C" w14:textId="77777777" w:rsidTr="00D45CAF">
        <w:tc>
          <w:tcPr>
            <w:tcW w:w="2689" w:type="dxa"/>
          </w:tcPr>
          <w:p w14:paraId="7985B555" w14:textId="77777777" w:rsidR="003B19D9" w:rsidRPr="002B5F4B" w:rsidRDefault="003B19D9" w:rsidP="00D45CAF">
            <w:pPr>
              <w:overflowPunct w:val="0"/>
              <w:rPr>
                <w:rFonts w:eastAsiaTheme="minorEastAsia"/>
                <w:b/>
                <w:szCs w:val="20"/>
                <w:lang w:eastAsia="zh-CN"/>
              </w:rPr>
            </w:pPr>
            <w:r>
              <w:rPr>
                <w:rFonts w:eastAsiaTheme="minorEastAsia"/>
                <w:lang w:eastAsia="zh-CN"/>
              </w:rPr>
              <w:t>Consequences if not approved</w:t>
            </w:r>
          </w:p>
        </w:tc>
        <w:tc>
          <w:tcPr>
            <w:tcW w:w="6371" w:type="dxa"/>
          </w:tcPr>
          <w:p w14:paraId="198A729F" w14:textId="49B2261D" w:rsidR="003B19D9" w:rsidRPr="002B5F4B" w:rsidRDefault="00745DCC" w:rsidP="00D45CAF">
            <w:pPr>
              <w:overflowPunct w:val="0"/>
              <w:rPr>
                <w:rFonts w:eastAsiaTheme="minorEastAsia"/>
                <w:b/>
                <w:szCs w:val="20"/>
                <w:lang w:eastAsia="zh-CN"/>
              </w:rPr>
            </w:pPr>
            <w:r>
              <w:rPr>
                <w:rFonts w:eastAsiaTheme="minorEastAsia"/>
                <w:lang w:eastAsia="zh-CN"/>
              </w:rPr>
              <w:t>It is unclear w</w:t>
            </w:r>
            <w:r w:rsidRPr="00745DCC">
              <w:rPr>
                <w:rFonts w:eastAsiaTheme="minorEastAsia"/>
                <w:lang w:eastAsia="zh-CN"/>
              </w:rPr>
              <w:t>hether the TCI update signaling is applied to all configured BWP(s) or active BWP, and whether the BAT should count the </w:t>
            </w:r>
            <w:r w:rsidRPr="00745DCC">
              <w:rPr>
                <w:rFonts w:eastAsiaTheme="minorEastAsia"/>
                <w:i/>
                <w:lang w:eastAsia="zh-CN"/>
              </w:rPr>
              <w:t>BeamAppTime_r17</w:t>
            </w:r>
            <w:r w:rsidRPr="00745DCC">
              <w:rPr>
                <w:rFonts w:eastAsiaTheme="minorEastAsia"/>
                <w:lang w:eastAsia="zh-CN"/>
              </w:rPr>
              <w:t xml:space="preserve"> in all configured BWP(s) or in active BWP only</w:t>
            </w:r>
          </w:p>
        </w:tc>
      </w:tr>
      <w:tr w:rsidR="003B19D9" w14:paraId="20C5EB31" w14:textId="77777777" w:rsidTr="00D45CAF">
        <w:tc>
          <w:tcPr>
            <w:tcW w:w="9060" w:type="dxa"/>
            <w:gridSpan w:val="2"/>
          </w:tcPr>
          <w:p w14:paraId="0E28546F" w14:textId="77777777" w:rsidR="00813748" w:rsidRPr="0080260B" w:rsidRDefault="00813748" w:rsidP="00813748">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3C3BEC15" w14:textId="77777777" w:rsidR="00813748" w:rsidRPr="0080260B" w:rsidRDefault="00813748" w:rsidP="00813748">
            <w:pPr>
              <w:overflowPunct w:val="0"/>
              <w:rPr>
                <w:rFonts w:eastAsiaTheme="minorEastAsia"/>
                <w:b/>
                <w:szCs w:val="20"/>
                <w:lang w:eastAsia="zh-CN"/>
              </w:rPr>
            </w:pPr>
            <w:r w:rsidRPr="0080260B">
              <w:rPr>
                <w:rFonts w:cs="Arial"/>
                <w:b/>
                <w:szCs w:val="32"/>
              </w:rPr>
              <w:t>5.1.5</w:t>
            </w:r>
            <w:r w:rsidRPr="0080260B">
              <w:rPr>
                <w:rFonts w:cs="Arial"/>
                <w:b/>
                <w:szCs w:val="32"/>
              </w:rPr>
              <w:tab/>
              <w:t xml:space="preserve">Antenna </w:t>
            </w:r>
            <w:proofErr w:type="gramStart"/>
            <w:r w:rsidRPr="0080260B">
              <w:rPr>
                <w:rFonts w:cs="Arial"/>
                <w:b/>
                <w:szCs w:val="32"/>
              </w:rPr>
              <w:t>ports</w:t>
            </w:r>
            <w:proofErr w:type="gramEnd"/>
            <w:r w:rsidRPr="0080260B">
              <w:rPr>
                <w:rFonts w:cs="Arial"/>
                <w:b/>
                <w:szCs w:val="32"/>
              </w:rPr>
              <w:t xml:space="preserve"> quasi co-location</w:t>
            </w:r>
          </w:p>
          <w:p w14:paraId="61DCBF96" w14:textId="77777777" w:rsidR="00813748" w:rsidRPr="0080260B" w:rsidRDefault="00813748" w:rsidP="00813748">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CAED526" w14:textId="7CDEC0DF" w:rsidR="00813748" w:rsidRDefault="00813748" w:rsidP="00813748">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 xml:space="preserve">s are both determined on the </w:t>
            </w:r>
            <w:r w:rsidRPr="001D0490">
              <w:rPr>
                <w:strike/>
                <w:color w:val="FF0000"/>
              </w:rPr>
              <w:t>carrier</w:t>
            </w:r>
            <w:r w:rsidR="001D0490" w:rsidRPr="001D0490">
              <w:rPr>
                <w:strike/>
                <w:color w:val="FF0000"/>
              </w:rPr>
              <w:t xml:space="preserve"> </w:t>
            </w:r>
            <w:r w:rsidR="001D0490">
              <w:rPr>
                <w:color w:val="FF0000"/>
              </w:rPr>
              <w:t>active BWP</w:t>
            </w:r>
            <w:r w:rsidRPr="00594FD2">
              <w:t xml:space="preserve"> with the smallest SCS among</w:t>
            </w:r>
            <w:r w:rsidR="001D0490">
              <w:rPr>
                <w:color w:val="FF0000"/>
              </w:rPr>
              <w:t xml:space="preserve"> the active BWP(s)</w:t>
            </w:r>
            <w:r w:rsidRPr="001D0490">
              <w:rPr>
                <w:color w:val="FF0000"/>
              </w:rPr>
              <w:t xml:space="preserve"> </w:t>
            </w:r>
            <w:r w:rsidR="001D0490" w:rsidRPr="001D0490">
              <w:rPr>
                <w:color w:val="FF0000"/>
              </w:rPr>
              <w:t xml:space="preserve">of </w:t>
            </w:r>
            <w:r w:rsidRPr="00594FD2">
              <w:t>the carrier(s) applying the beam indication</w:t>
            </w:r>
            <w:r>
              <w:t>.</w:t>
            </w:r>
          </w:p>
          <w:p w14:paraId="212B9A29" w14:textId="0A341615" w:rsidR="003B19D9" w:rsidRPr="008565A5" w:rsidRDefault="00813748" w:rsidP="00813748">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24477591" w14:textId="2938A3D9" w:rsidR="003B19D9" w:rsidRDefault="003B19D9" w:rsidP="00CD5847">
      <w:pPr>
        <w:rPr>
          <w:rFonts w:eastAsiaTheme="minorEastAsia"/>
          <w:bCs/>
          <w:szCs w:val="20"/>
          <w:lang w:eastAsia="zh-CN"/>
        </w:rPr>
      </w:pPr>
    </w:p>
    <w:p w14:paraId="7F1493CB" w14:textId="77777777" w:rsidR="00E76645" w:rsidRDefault="00E76645" w:rsidP="00E76645">
      <w:pPr>
        <w:rPr>
          <w:rFonts w:eastAsiaTheme="minorEastAsia"/>
          <w:bCs/>
          <w:szCs w:val="20"/>
          <w:lang w:eastAsia="zh-CN"/>
        </w:rPr>
      </w:pPr>
      <w:r>
        <w:rPr>
          <w:rFonts w:eastAsiaTheme="minorEastAsia"/>
          <w:bCs/>
          <w:szCs w:val="20"/>
          <w:lang w:eastAsia="zh-CN"/>
        </w:rPr>
        <w:t>In case of BWP switch, the TCI state determination is defined in RAN4 spec as follows and this principle can be reused for Rel-17 unified TCI framework.</w:t>
      </w:r>
    </w:p>
    <w:tbl>
      <w:tblPr>
        <w:tblStyle w:val="aa"/>
        <w:tblW w:w="0" w:type="auto"/>
        <w:tblLook w:val="04A0" w:firstRow="1" w:lastRow="0" w:firstColumn="1" w:lastColumn="0" w:noHBand="0" w:noVBand="1"/>
      </w:tblPr>
      <w:tblGrid>
        <w:gridCol w:w="9060"/>
      </w:tblGrid>
      <w:tr w:rsidR="00E76645" w14:paraId="4415166D" w14:textId="77777777" w:rsidTr="00E96872">
        <w:tc>
          <w:tcPr>
            <w:tcW w:w="9060" w:type="dxa"/>
          </w:tcPr>
          <w:p w14:paraId="5376D771" w14:textId="77777777" w:rsidR="00E76645" w:rsidRPr="009C5807" w:rsidRDefault="00E76645" w:rsidP="00E96872">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33FE45" w14:textId="77777777" w:rsidR="00E76645" w:rsidRPr="009C5807" w:rsidRDefault="00E76645" w:rsidP="00E96872">
            <w:r w:rsidRPr="009C5807">
              <w:t xml:space="preserve">If UE has the information on the required TCI-state information to receive PDCCH and PDSCH in the new BWP, </w:t>
            </w:r>
          </w:p>
          <w:p w14:paraId="12AE45FB" w14:textId="77777777" w:rsidR="00E76645" w:rsidRPr="009C5807" w:rsidRDefault="00E76645" w:rsidP="00E96872">
            <w:pPr>
              <w:pStyle w:val="B1"/>
            </w:pPr>
            <w:r w:rsidRPr="009C5807">
              <w:t>-</w:t>
            </w:r>
            <w:r w:rsidRPr="009C5807">
              <w:tab/>
              <w:t>UE shall be able to receive PDCCH and PDSCH with old TCI-states before the delay as specified in Clause 8.10 in the new BWP.</w:t>
            </w:r>
          </w:p>
          <w:p w14:paraId="42BF6867" w14:textId="77777777" w:rsidR="00E76645" w:rsidRPr="0043019B" w:rsidRDefault="00E76645" w:rsidP="00E96872">
            <w:pPr>
              <w:pStyle w:val="B1"/>
            </w:pPr>
            <w:r w:rsidRPr="009C5807">
              <w:t>-</w:t>
            </w:r>
            <w:r w:rsidRPr="009C5807">
              <w:tab/>
              <w:t>UE shall be able to receive PDCCH and PDSCH with new TCI-states after the delay as specified in Clause 8.10 in the new BWP.</w:t>
            </w:r>
          </w:p>
        </w:tc>
      </w:tr>
    </w:tbl>
    <w:p w14:paraId="7CF2863C" w14:textId="77777777" w:rsidR="00E76645" w:rsidRPr="00E76645" w:rsidRDefault="00E76645" w:rsidP="00CD5847">
      <w:pPr>
        <w:rPr>
          <w:rFonts w:eastAsiaTheme="minorEastAsia"/>
          <w:bCs/>
          <w:szCs w:val="20"/>
          <w:lang w:eastAsia="zh-CN"/>
        </w:rPr>
      </w:pPr>
    </w:p>
    <w:p w14:paraId="22F0E58C" w14:textId="32608DD4" w:rsidR="00721763" w:rsidRPr="00110E54" w:rsidRDefault="0012699B" w:rsidP="00CD5847">
      <w:r>
        <w:rPr>
          <w:rFonts w:eastAsiaTheme="minorEastAsia"/>
          <w:bCs/>
          <w:szCs w:val="20"/>
          <w:lang w:eastAsia="zh-CN"/>
        </w:rPr>
        <w:t>For Rel-17 unified TCI, in old BWP the unified TCI state is already activated by MAC CE or indicated by DCI</w:t>
      </w:r>
      <w:r w:rsidRPr="009C5807">
        <w:t>.</w:t>
      </w:r>
      <w:r>
        <w:t xml:space="preserve"> After BWP switch, the old indicated TCI state is used before the MAC-CE based TCI state switch delay, where the TCI state switch delay </w:t>
      </w:r>
      <w:r>
        <w:rPr>
          <w:rFonts w:eastAsiaTheme="minorEastAsia"/>
          <w:bCs/>
          <w:szCs w:val="20"/>
          <w:lang w:eastAsia="zh-CN"/>
        </w:rPr>
        <w:t xml:space="preserve">requires a large latency, </w:t>
      </w:r>
      <w:proofErr w:type="gramStart"/>
      <w:r>
        <w:rPr>
          <w:rFonts w:eastAsiaTheme="minorEastAsia"/>
          <w:bCs/>
          <w:szCs w:val="20"/>
          <w:lang w:eastAsia="zh-CN"/>
        </w:rPr>
        <w:t>e.g.</w:t>
      </w:r>
      <w:proofErr w:type="gramEnd"/>
      <w:r>
        <w:rPr>
          <w:rFonts w:eastAsiaTheme="minorEastAsia"/>
          <w:bCs/>
          <w:szCs w:val="20"/>
          <w:lang w:eastAsia="zh-CN"/>
        </w:rPr>
        <w:t xml:space="preserve"> first SSB reception if the target TCI state is known. Thus, </w:t>
      </w:r>
      <w:r w:rsidR="00110E54">
        <w:rPr>
          <w:rFonts w:eastAsiaTheme="minorEastAsia"/>
          <w:bCs/>
          <w:szCs w:val="20"/>
          <w:lang w:eastAsia="zh-CN"/>
        </w:rPr>
        <w:t>i</w:t>
      </w:r>
      <w:r w:rsidR="00721763">
        <w:rPr>
          <w:rFonts w:eastAsiaTheme="minorEastAsia"/>
          <w:bCs/>
          <w:szCs w:val="20"/>
          <w:lang w:eastAsia="zh-CN"/>
        </w:rPr>
        <w:t xml:space="preserve">t is not required to clarify </w:t>
      </w:r>
      <w:r w:rsidR="00E76645">
        <w:rPr>
          <w:rFonts w:eastAsiaTheme="minorEastAsia"/>
          <w:bCs/>
          <w:szCs w:val="20"/>
          <w:lang w:eastAsia="zh-CN"/>
        </w:rPr>
        <w:t>whether</w:t>
      </w:r>
      <w:r w:rsidR="00721763">
        <w:rPr>
          <w:rFonts w:eastAsiaTheme="minorEastAsia"/>
          <w:bCs/>
          <w:szCs w:val="20"/>
          <w:lang w:eastAsia="zh-CN"/>
        </w:rPr>
        <w:t xml:space="preserve"> old BWP o</w:t>
      </w:r>
      <w:r w:rsidR="00E76645">
        <w:rPr>
          <w:rFonts w:eastAsiaTheme="minorEastAsia"/>
          <w:bCs/>
          <w:szCs w:val="20"/>
          <w:lang w:eastAsia="zh-CN"/>
        </w:rPr>
        <w:t>r</w:t>
      </w:r>
      <w:r w:rsidR="00721763">
        <w:rPr>
          <w:rFonts w:eastAsiaTheme="minorEastAsia"/>
          <w:bCs/>
          <w:szCs w:val="20"/>
          <w:lang w:eastAsia="zh-CN"/>
        </w:rPr>
        <w:t xml:space="preserve"> new BWP is used to determine BAT.</w:t>
      </w:r>
      <w:r w:rsidR="00721763" w:rsidRPr="00721763">
        <w:rPr>
          <w:rFonts w:cs="Times"/>
          <w:szCs w:val="20"/>
        </w:rPr>
        <w:t xml:space="preserve"> </w:t>
      </w:r>
    </w:p>
    <w:p w14:paraId="25F5A89F" w14:textId="76536C7F" w:rsidR="00853615" w:rsidRPr="00B3387D" w:rsidRDefault="00853615" w:rsidP="00B3387D">
      <w:pPr>
        <w:pStyle w:val="observation"/>
      </w:pPr>
    </w:p>
    <w:p w14:paraId="5C52A677" w14:textId="143DA8CE" w:rsidR="00853615" w:rsidRDefault="00CC3DBE" w:rsidP="00853615">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 xml:space="preserve">The </w:t>
      </w:r>
      <w:r w:rsidR="00E76645">
        <w:rPr>
          <w:rFonts w:ascii="Times New Roman" w:hAnsi="Times New Roman"/>
          <w:i/>
          <w:sz w:val="20"/>
          <w:szCs w:val="20"/>
        </w:rPr>
        <w:t xml:space="preserve">current </w:t>
      </w:r>
      <w:r w:rsidR="00853615">
        <w:rPr>
          <w:rFonts w:ascii="Times New Roman" w:hAnsi="Times New Roman"/>
          <w:i/>
          <w:sz w:val="20"/>
          <w:szCs w:val="20"/>
        </w:rPr>
        <w:t xml:space="preserve">RAN4 </w:t>
      </w:r>
      <w:r w:rsidR="00E76645">
        <w:rPr>
          <w:rFonts w:ascii="Times New Roman" w:hAnsi="Times New Roman"/>
          <w:i/>
          <w:sz w:val="20"/>
          <w:szCs w:val="20"/>
        </w:rPr>
        <w:t>procedure</w:t>
      </w:r>
      <w:r w:rsidR="00853615">
        <w:rPr>
          <w:rFonts w:ascii="Times New Roman" w:hAnsi="Times New Roman"/>
          <w:i/>
          <w:sz w:val="20"/>
          <w:szCs w:val="20"/>
        </w:rPr>
        <w:t xml:space="preserve"> for TCI state switch and determination</w:t>
      </w:r>
      <w:r w:rsidR="00F35BAE">
        <w:rPr>
          <w:rFonts w:ascii="Times New Roman" w:hAnsi="Times New Roman"/>
          <w:i/>
          <w:sz w:val="20"/>
          <w:szCs w:val="20"/>
        </w:rPr>
        <w:t xml:space="preserve"> in case of BWP switch</w:t>
      </w:r>
      <w:r w:rsidR="00C00B9D">
        <w:rPr>
          <w:rFonts w:ascii="Times New Roman" w:hAnsi="Times New Roman"/>
          <w:i/>
          <w:sz w:val="20"/>
          <w:szCs w:val="20"/>
        </w:rPr>
        <w:t xml:space="preserve"> works also for unified TCI</w:t>
      </w:r>
      <w:r>
        <w:rPr>
          <w:rFonts w:ascii="Times New Roman" w:hAnsi="Times New Roman"/>
          <w:i/>
          <w:sz w:val="20"/>
          <w:szCs w:val="20"/>
        </w:rPr>
        <w:t xml:space="preserve"> without clarification of which BWP SCS is used to determine BAT during BWP switch period</w:t>
      </w:r>
      <w:r w:rsidR="00F35BAE">
        <w:rPr>
          <w:rFonts w:ascii="Times New Roman" w:hAnsi="Times New Roman"/>
          <w:i/>
          <w:sz w:val="20"/>
          <w:szCs w:val="20"/>
        </w:rPr>
        <w:t>.</w:t>
      </w:r>
    </w:p>
    <w:p w14:paraId="1C8194EB" w14:textId="204D16D4" w:rsidR="00E76645" w:rsidRDefault="00E76645" w:rsidP="00853615">
      <w:pPr>
        <w:pStyle w:val="af2"/>
        <w:numPr>
          <w:ilvl w:val="0"/>
          <w:numId w:val="23"/>
        </w:numPr>
        <w:overflowPunct w:val="0"/>
        <w:ind w:firstLineChars="0"/>
        <w:rPr>
          <w:rFonts w:ascii="Times New Roman" w:hAnsi="Times New Roman"/>
          <w:i/>
          <w:sz w:val="20"/>
          <w:szCs w:val="20"/>
        </w:rPr>
      </w:pPr>
      <w:r w:rsidRPr="00E76645">
        <w:rPr>
          <w:rFonts w:ascii="Times New Roman" w:hAnsi="Times New Roman"/>
          <w:i/>
          <w:sz w:val="20"/>
          <w:szCs w:val="20"/>
        </w:rPr>
        <w:t>It is not required to clarify whether old BWP or new BWP is used to determine BAT.</w:t>
      </w:r>
    </w:p>
    <w:p w14:paraId="575F0FA6" w14:textId="77777777" w:rsidR="00246212" w:rsidRDefault="00246212" w:rsidP="000B4D61">
      <w:pPr>
        <w:overflowPunct w:val="0"/>
        <w:rPr>
          <w:rFonts w:eastAsiaTheme="minorEastAsia"/>
          <w:lang w:eastAsia="zh-CN"/>
        </w:rPr>
      </w:pPr>
    </w:p>
    <w:p w14:paraId="0B0A2B41" w14:textId="7C551BF4" w:rsidR="00246212" w:rsidRPr="00246212" w:rsidRDefault="008750C9" w:rsidP="00246212">
      <w:pPr>
        <w:pStyle w:val="title2"/>
      </w:pPr>
      <w:r>
        <w:t xml:space="preserve">Clarification for the </w:t>
      </w:r>
      <w:r w:rsidR="00E9560F">
        <w:t>indicated</w:t>
      </w:r>
      <w:r>
        <w:t xml:space="preserve"> TCI state</w:t>
      </w:r>
      <w:r w:rsidR="00E9560F">
        <w:t xml:space="preserve"> determination</w:t>
      </w:r>
    </w:p>
    <w:p w14:paraId="7C4196E2" w14:textId="74E8336F" w:rsidR="002F507D" w:rsidRDefault="0080260B" w:rsidP="000B4D61">
      <w:pPr>
        <w:overflowPunct w:val="0"/>
        <w:rPr>
          <w:rFonts w:eastAsiaTheme="minorEastAsia"/>
          <w:lang w:eastAsia="zh-CN"/>
        </w:rPr>
      </w:pPr>
      <w:r>
        <w:rPr>
          <w:rFonts w:eastAsiaTheme="minorEastAsia"/>
          <w:lang w:eastAsia="zh-CN"/>
        </w:rPr>
        <w:t>The BAT of the indicated TCI state is described i</w:t>
      </w:r>
      <w:r w:rsidR="002F507D">
        <w:rPr>
          <w:rFonts w:eastAsiaTheme="minorEastAsia"/>
          <w:lang w:eastAsia="zh-CN"/>
        </w:rPr>
        <w:t xml:space="preserve">n </w:t>
      </w:r>
      <w:r w:rsidR="005D535D">
        <w:rPr>
          <w:rFonts w:eastAsiaTheme="minorEastAsia"/>
          <w:lang w:eastAsia="zh-CN"/>
        </w:rPr>
        <w:t>section 5.1.5 of TS 38.214,</w:t>
      </w:r>
      <w:r w:rsidR="00033F8D">
        <w:rPr>
          <w:rFonts w:eastAsiaTheme="minorEastAsia"/>
          <w:lang w:eastAsia="zh-CN"/>
        </w:rPr>
        <w:t xml:space="preserve"> </w:t>
      </w:r>
      <w:proofErr w:type="gramStart"/>
      <w:r w:rsidR="00033F8D">
        <w:rPr>
          <w:rFonts w:eastAsiaTheme="minorEastAsia"/>
          <w:lang w:eastAsia="zh-CN"/>
        </w:rPr>
        <w:t>i.e.</w:t>
      </w:r>
      <w:proofErr w:type="gramEnd"/>
      <w:r w:rsidR="00033F8D">
        <w:rPr>
          <w:rFonts w:eastAsiaTheme="minorEastAsia"/>
          <w:lang w:eastAsia="zh-CN"/>
        </w:rPr>
        <w:t xml:space="preserve"> the new indicated TCI state should be applied starting from the first slot that is at leas</w:t>
      </w:r>
      <w:r w:rsidR="00C5702E">
        <w:rPr>
          <w:rFonts w:eastAsiaTheme="minorEastAsia"/>
          <w:lang w:eastAsia="zh-CN"/>
        </w:rPr>
        <w:t>t</w:t>
      </w:r>
      <w:r w:rsidR="00033F8D">
        <w:rPr>
          <w:rFonts w:eastAsiaTheme="minorEastAsia"/>
          <w:lang w:eastAsia="zh-CN"/>
        </w:rPr>
        <w:t xml:space="preserve"> BeamAppTime-r17 symbols after the last symbol of the PUCCH. </w:t>
      </w:r>
    </w:p>
    <w:p w14:paraId="0AAC3A53" w14:textId="77777777" w:rsidR="004C7B73" w:rsidRDefault="00DC292B" w:rsidP="00DC292B">
      <w:pPr>
        <w:overflowPunct w:val="0"/>
        <w:rPr>
          <w:lang w:eastAsia="x-none"/>
        </w:rPr>
      </w:pPr>
      <w:r>
        <w:rPr>
          <w:rFonts w:eastAsiaTheme="minorEastAsia"/>
          <w:lang w:eastAsia="zh-CN"/>
        </w:rPr>
        <w:t xml:space="preserve">In Rel-15/16, </w:t>
      </w:r>
      <w:r>
        <w:rPr>
          <w:color w:val="000000"/>
        </w:rPr>
        <w:t xml:space="preserve">when the UE is configured with a single slot PDSCH, if the candidate TCI states for PDSCH are updated by MAC CE between the PDCCH and the corresponding PDSCH, the indicated TCI state should be based </w:t>
      </w:r>
      <w:r>
        <w:rPr>
          <w:color w:val="000000"/>
        </w:rPr>
        <w:lastRenderedPageBreak/>
        <w:t xml:space="preserve">on the activated TCI states in the slot with the scheduled PDSCH. </w:t>
      </w:r>
      <w:r w:rsidR="00385947">
        <w:rPr>
          <w:color w:val="000000"/>
        </w:rPr>
        <w:t>F</w:t>
      </w:r>
      <w:r>
        <w:rPr>
          <w:color w:val="000000"/>
        </w:rPr>
        <w:t>or AP-SRS, w</w:t>
      </w:r>
      <w:r>
        <w:rPr>
          <w:lang w:eastAsia="x-none"/>
        </w:rPr>
        <w:t>hen the spatial relation for AP-SRS is updated by MAC CE</w:t>
      </w:r>
      <w:r w:rsidR="00C619BE">
        <w:rPr>
          <w:lang w:eastAsia="x-none"/>
        </w:rPr>
        <w:t>, t</w:t>
      </w:r>
      <w:r>
        <w:rPr>
          <w:lang w:eastAsia="x-none"/>
        </w:rPr>
        <w:t>he active spatial relation at the slot of AP</w:t>
      </w:r>
      <w:r w:rsidR="00C619BE">
        <w:rPr>
          <w:lang w:eastAsia="x-none"/>
        </w:rPr>
        <w:t>-</w:t>
      </w:r>
      <w:r>
        <w:rPr>
          <w:lang w:eastAsia="x-none"/>
        </w:rPr>
        <w:t>SRS transmission is applied for the AP</w:t>
      </w:r>
      <w:r w:rsidR="00C619BE">
        <w:rPr>
          <w:lang w:eastAsia="x-none"/>
        </w:rPr>
        <w:t>-</w:t>
      </w:r>
      <w:r>
        <w:rPr>
          <w:lang w:eastAsia="x-none"/>
        </w:rPr>
        <w:t>SRS transmission</w:t>
      </w:r>
      <w:r w:rsidR="00C619BE">
        <w:rPr>
          <w:lang w:eastAsia="x-none"/>
        </w:rPr>
        <w:t xml:space="preserve">. </w:t>
      </w:r>
      <w:proofErr w:type="gramStart"/>
      <w:r w:rsidR="00C619BE">
        <w:rPr>
          <w:lang w:eastAsia="x-none"/>
        </w:rPr>
        <w:t>It can be seen that the</w:t>
      </w:r>
      <w:proofErr w:type="gramEnd"/>
      <w:r w:rsidR="00C619BE">
        <w:rPr>
          <w:lang w:eastAsia="x-none"/>
        </w:rPr>
        <w:t xml:space="preserve"> new activated TCI state/spatial relation in the slot with scheduled PDSCH/triggered AP-SRS is applied.</w:t>
      </w:r>
      <w:r w:rsidR="00385947">
        <w:rPr>
          <w:lang w:eastAsia="x-none"/>
        </w:rPr>
        <w:t xml:space="preserve"> </w:t>
      </w:r>
    </w:p>
    <w:p w14:paraId="7B466178" w14:textId="7945ED44" w:rsidR="00DC292B" w:rsidRDefault="00385947" w:rsidP="00DC292B">
      <w:pPr>
        <w:overflowPunct w:val="0"/>
        <w:rPr>
          <w:lang w:eastAsia="x-none"/>
        </w:rPr>
      </w:pPr>
      <w:r>
        <w:rPr>
          <w:lang w:eastAsia="x-none"/>
        </w:rPr>
        <w:t xml:space="preserve">For Rel-17 unified TCI framework, the similar </w:t>
      </w:r>
      <w:r w:rsidR="001C0359">
        <w:rPr>
          <w:lang w:eastAsia="x-none"/>
        </w:rPr>
        <w:t>principle</w:t>
      </w:r>
      <w:r>
        <w:rPr>
          <w:lang w:eastAsia="x-none"/>
        </w:rPr>
        <w:t xml:space="preserve"> can be reused for </w:t>
      </w:r>
      <w:r w:rsidR="006134B5">
        <w:rPr>
          <w:lang w:eastAsia="x-none"/>
        </w:rPr>
        <w:t>application of the indicated TCI state</w:t>
      </w:r>
      <w:r w:rsidR="00D85D18">
        <w:rPr>
          <w:lang w:eastAsia="x-none"/>
        </w:rPr>
        <w:t xml:space="preserve">. For example, before the application time of new </w:t>
      </w:r>
      <w:r w:rsidR="001C0359">
        <w:rPr>
          <w:lang w:eastAsia="x-none"/>
        </w:rPr>
        <w:t xml:space="preserve">candidate </w:t>
      </w:r>
      <w:r w:rsidR="00D85D18">
        <w:rPr>
          <w:lang w:eastAsia="x-none"/>
        </w:rPr>
        <w:t xml:space="preserve">activated TCI states by MAC CE, the indicated TCI state is based on the old activated TCI states, but after the application time of new activated candidate TCI states by MAC CE, the indicated TCI state is based on the new activated TCI states. In other words, </w:t>
      </w:r>
      <w:r w:rsidR="00D85D18">
        <w:rPr>
          <w:rFonts w:eastAsiaTheme="minorEastAsia" w:hint="eastAsia"/>
          <w:lang w:eastAsia="zh-CN"/>
        </w:rPr>
        <w:t>t</w:t>
      </w:r>
      <w:r w:rsidR="00D85D18">
        <w:rPr>
          <w:lang w:eastAsia="x-none"/>
        </w:rPr>
        <w:t>he indicated TCI state should be based on the activated TCI states in each slot.</w:t>
      </w:r>
    </w:p>
    <w:p w14:paraId="56164515" w14:textId="77777777" w:rsidR="006654B1" w:rsidRPr="006F44DC" w:rsidRDefault="006654B1" w:rsidP="006654B1">
      <w:pPr>
        <w:pStyle w:val="proposal"/>
        <w:ind w:left="1134" w:hanging="1134"/>
      </w:pPr>
    </w:p>
    <w:p w14:paraId="2F6526A6" w14:textId="77777777" w:rsidR="00D85D18" w:rsidRDefault="00D85D18" w:rsidP="00D85D18">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Clarify that the indicated Rel-17 TCI state should be based on the activated TCI states in each slot.</w:t>
      </w:r>
    </w:p>
    <w:p w14:paraId="568876FC" w14:textId="77777777" w:rsidR="0080260B" w:rsidRPr="002B5F4B" w:rsidRDefault="0080260B" w:rsidP="0080260B">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654B1" w14:paraId="30700DE4" w14:textId="77777777" w:rsidTr="009A5F66">
        <w:tc>
          <w:tcPr>
            <w:tcW w:w="2689" w:type="dxa"/>
          </w:tcPr>
          <w:p w14:paraId="4C4982BA" w14:textId="77777777" w:rsidR="006654B1" w:rsidRPr="0080260B" w:rsidRDefault="006654B1" w:rsidP="009A5F66">
            <w:pPr>
              <w:overflowPunct w:val="0"/>
              <w:rPr>
                <w:rFonts w:eastAsiaTheme="minorEastAsia"/>
                <w:b/>
                <w:szCs w:val="20"/>
              </w:rPr>
            </w:pPr>
            <w:r>
              <w:rPr>
                <w:rFonts w:eastAsiaTheme="minorEastAsia"/>
                <w:lang w:eastAsia="zh-CN"/>
              </w:rPr>
              <w:t>Reason for change</w:t>
            </w:r>
          </w:p>
        </w:tc>
        <w:tc>
          <w:tcPr>
            <w:tcW w:w="6371" w:type="dxa"/>
          </w:tcPr>
          <w:p w14:paraId="3B2909F7" w14:textId="1D1FC9D9" w:rsidR="006654B1" w:rsidRPr="0080260B" w:rsidRDefault="0043384F" w:rsidP="009A5F66">
            <w:pPr>
              <w:overflowPunct w:val="0"/>
              <w:rPr>
                <w:rFonts w:eastAsiaTheme="minorEastAsia"/>
                <w:b/>
                <w:szCs w:val="20"/>
              </w:rPr>
            </w:pPr>
            <w:r>
              <w:rPr>
                <w:lang w:eastAsia="x-none"/>
              </w:rPr>
              <w:t xml:space="preserve">There is ambiguity in current specification regarding which TCI </w:t>
            </w:r>
            <w:r w:rsidR="00ED40E5">
              <w:rPr>
                <w:lang w:eastAsia="x-none"/>
              </w:rPr>
              <w:t xml:space="preserve">state </w:t>
            </w:r>
            <w:r>
              <w:rPr>
                <w:lang w:eastAsia="x-none"/>
              </w:rPr>
              <w:t xml:space="preserve">is used for DCI based beam indication when there is MAC CE update of active TCI state list. </w:t>
            </w:r>
          </w:p>
        </w:tc>
      </w:tr>
      <w:tr w:rsidR="006654B1" w14:paraId="2B6F807D" w14:textId="77777777" w:rsidTr="009A5F66">
        <w:tc>
          <w:tcPr>
            <w:tcW w:w="2689" w:type="dxa"/>
          </w:tcPr>
          <w:p w14:paraId="55D1B067" w14:textId="77777777" w:rsidR="006654B1" w:rsidRPr="0080260B" w:rsidRDefault="006654B1" w:rsidP="009A5F66">
            <w:pPr>
              <w:overflowPunct w:val="0"/>
              <w:rPr>
                <w:rFonts w:eastAsiaTheme="minorEastAsia"/>
                <w:b/>
                <w:szCs w:val="20"/>
              </w:rPr>
            </w:pPr>
            <w:r>
              <w:rPr>
                <w:rFonts w:eastAsiaTheme="minorEastAsia"/>
                <w:lang w:eastAsia="zh-CN"/>
              </w:rPr>
              <w:t>Summary of change</w:t>
            </w:r>
          </w:p>
        </w:tc>
        <w:tc>
          <w:tcPr>
            <w:tcW w:w="6371" w:type="dxa"/>
          </w:tcPr>
          <w:p w14:paraId="686951AE" w14:textId="77777777" w:rsidR="006654B1" w:rsidRPr="0080260B" w:rsidRDefault="006654B1" w:rsidP="009A5F66">
            <w:pPr>
              <w:overflowPunct w:val="0"/>
              <w:rPr>
                <w:rFonts w:eastAsiaTheme="minorEastAsia"/>
                <w:b/>
                <w:szCs w:val="20"/>
              </w:rPr>
            </w:pPr>
            <w:r>
              <w:rPr>
                <w:rFonts w:eastAsiaTheme="minorEastAsia"/>
                <w:lang w:eastAsia="zh-CN"/>
              </w:rPr>
              <w:t xml:space="preserve">In TS38.214 section 5.1.5, clarify that </w:t>
            </w:r>
            <w:r w:rsidRPr="009A54F4">
              <w:rPr>
                <w:rFonts w:eastAsiaTheme="minorEastAsia"/>
                <w:lang w:eastAsia="zh-CN"/>
              </w:rPr>
              <w:t>the indicated Rel-17 TCI state should be based on the activated TCI states in each slot.</w:t>
            </w:r>
          </w:p>
        </w:tc>
      </w:tr>
      <w:tr w:rsidR="006654B1" w14:paraId="1E57DE07" w14:textId="77777777" w:rsidTr="009A5F66">
        <w:tc>
          <w:tcPr>
            <w:tcW w:w="2689" w:type="dxa"/>
          </w:tcPr>
          <w:p w14:paraId="6FA1140C" w14:textId="77777777" w:rsidR="006654B1" w:rsidRPr="0080260B" w:rsidRDefault="006654B1" w:rsidP="009A5F66">
            <w:pPr>
              <w:overflowPunct w:val="0"/>
              <w:rPr>
                <w:rFonts w:eastAsiaTheme="minorEastAsia"/>
                <w:b/>
                <w:szCs w:val="20"/>
              </w:rPr>
            </w:pPr>
            <w:r>
              <w:rPr>
                <w:rFonts w:eastAsiaTheme="minorEastAsia"/>
                <w:lang w:eastAsia="zh-CN"/>
              </w:rPr>
              <w:t>Consequences if not approved</w:t>
            </w:r>
          </w:p>
        </w:tc>
        <w:tc>
          <w:tcPr>
            <w:tcW w:w="6371" w:type="dxa"/>
          </w:tcPr>
          <w:p w14:paraId="118B0BFF" w14:textId="0CDF843C" w:rsidR="006654B1" w:rsidRPr="009A54F4" w:rsidRDefault="006654B1" w:rsidP="009A5F66">
            <w:pPr>
              <w:overflowPunct w:val="0"/>
              <w:rPr>
                <w:rFonts w:eastAsiaTheme="minorEastAsia"/>
                <w:lang w:eastAsia="zh-CN"/>
              </w:rPr>
            </w:pPr>
            <w:r>
              <w:rPr>
                <w:rFonts w:eastAsiaTheme="minorEastAsia"/>
                <w:lang w:eastAsia="zh-CN"/>
              </w:rPr>
              <w:t xml:space="preserve">When a UE received a TCI state activation </w:t>
            </w:r>
            <w:r w:rsidR="00B81CED">
              <w:rPr>
                <w:rFonts w:eastAsiaTheme="minorEastAsia"/>
                <w:lang w:eastAsia="zh-CN"/>
              </w:rPr>
              <w:t>command</w:t>
            </w:r>
            <w:r>
              <w:rPr>
                <w:rFonts w:eastAsiaTheme="minorEastAsia"/>
                <w:lang w:eastAsia="zh-CN"/>
              </w:rPr>
              <w:t xml:space="preserve"> via MAC CE, it is unclear which activated TCI states is used to determine the indicated TCI state after a MAC CE command.</w:t>
            </w:r>
          </w:p>
        </w:tc>
      </w:tr>
      <w:tr w:rsidR="006654B1" w14:paraId="1FE24538" w14:textId="77777777" w:rsidTr="009A5F66">
        <w:tc>
          <w:tcPr>
            <w:tcW w:w="9060" w:type="dxa"/>
            <w:gridSpan w:val="2"/>
          </w:tcPr>
          <w:p w14:paraId="2BED6259" w14:textId="77777777" w:rsidR="006654B1" w:rsidRPr="0080260B" w:rsidRDefault="006654B1" w:rsidP="009A5F66">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4CE2C5D3" w14:textId="77777777" w:rsidR="006654B1" w:rsidRPr="0080260B" w:rsidRDefault="006654B1" w:rsidP="009A5F66">
            <w:pPr>
              <w:overflowPunct w:val="0"/>
              <w:rPr>
                <w:rFonts w:eastAsiaTheme="minorEastAsia"/>
                <w:b/>
                <w:szCs w:val="20"/>
                <w:lang w:eastAsia="zh-CN"/>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00147360"/>
            <w:r w:rsidRPr="0080260B">
              <w:rPr>
                <w:rFonts w:cs="Arial"/>
                <w:b/>
                <w:szCs w:val="32"/>
              </w:rPr>
              <w:t>5.1.5</w:t>
            </w:r>
            <w:r w:rsidRPr="0080260B">
              <w:rPr>
                <w:rFonts w:cs="Arial"/>
                <w:b/>
                <w:szCs w:val="32"/>
              </w:rPr>
              <w:tab/>
              <w:t xml:space="preserve">Antenna </w:t>
            </w:r>
            <w:proofErr w:type="gramStart"/>
            <w:r w:rsidRPr="0080260B">
              <w:rPr>
                <w:rFonts w:cs="Arial"/>
                <w:b/>
                <w:szCs w:val="32"/>
              </w:rPr>
              <w:t>ports</w:t>
            </w:r>
            <w:proofErr w:type="gramEnd"/>
            <w:r w:rsidRPr="0080260B">
              <w:rPr>
                <w:rFonts w:cs="Arial"/>
                <w:b/>
                <w:szCs w:val="32"/>
              </w:rPr>
              <w:t xml:space="preserve"> quasi co-location</w:t>
            </w:r>
            <w:bookmarkEnd w:id="13"/>
            <w:bookmarkEnd w:id="14"/>
            <w:bookmarkEnd w:id="15"/>
            <w:bookmarkEnd w:id="16"/>
            <w:bookmarkEnd w:id="17"/>
            <w:bookmarkEnd w:id="18"/>
            <w:bookmarkEnd w:id="19"/>
            <w:bookmarkEnd w:id="20"/>
            <w:bookmarkEnd w:id="21"/>
          </w:p>
          <w:p w14:paraId="32CC1329" w14:textId="77777777" w:rsidR="006654B1" w:rsidRPr="0080260B"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5A07C7C3" w14:textId="678F483F" w:rsidR="006654B1" w:rsidRDefault="006654B1" w:rsidP="009A5F66">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sidR="0043384F">
              <w:rPr>
                <w:color w:val="FF0000"/>
              </w:rPr>
              <w:t>T</w:t>
            </w:r>
            <w:r w:rsidRPr="00A21133">
              <w:rPr>
                <w:color w:val="FF0000"/>
              </w:rPr>
              <w:t xml:space="preserve">he </w:t>
            </w:r>
            <w:r w:rsidR="003D1B4C">
              <w:rPr>
                <w:color w:val="FF0000"/>
              </w:rPr>
              <w:t xml:space="preserve">applied </w:t>
            </w:r>
            <w:r w:rsidRPr="00A21133">
              <w:rPr>
                <w:color w:val="FF0000"/>
              </w:rPr>
              <w:t>indicated TCI state should be based on the activated TCI states in each slot.</w:t>
            </w:r>
          </w:p>
          <w:p w14:paraId="778762B2" w14:textId="77777777" w:rsidR="006654B1" w:rsidRPr="0080260B"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4686473E" w14:textId="7C8FB2A4" w:rsidR="0080260B" w:rsidRDefault="0080260B" w:rsidP="0080260B">
      <w:pPr>
        <w:rPr>
          <w:rFonts w:eastAsiaTheme="minorEastAsia"/>
          <w:color w:val="000000" w:themeColor="text1"/>
          <w:lang w:eastAsia="zh-CN"/>
        </w:rPr>
      </w:pPr>
    </w:p>
    <w:p w14:paraId="2FC52CD9" w14:textId="77135F44" w:rsidR="004C7B73" w:rsidRPr="004C7B73" w:rsidRDefault="004C7B73" w:rsidP="0080260B">
      <w:pPr>
        <w:pStyle w:val="title2"/>
      </w:pPr>
      <w:r>
        <w:t xml:space="preserve">Clarification for the </w:t>
      </w:r>
      <w:r w:rsidRPr="004C7B73">
        <w:t>DL/UL channel</w:t>
      </w:r>
      <w:r>
        <w:t>s</w:t>
      </w:r>
      <w:r w:rsidRPr="004C7B73">
        <w:t xml:space="preserve"> over multiple slots</w:t>
      </w:r>
    </w:p>
    <w:p w14:paraId="2867DD75" w14:textId="77777777" w:rsidR="00D20DB2" w:rsidRDefault="000432F5" w:rsidP="000B4D61">
      <w:pPr>
        <w:overflowPunct w:val="0"/>
        <w:rPr>
          <w:rFonts w:eastAsiaTheme="minorEastAsia"/>
          <w:lang w:eastAsia="zh-CN"/>
        </w:rPr>
      </w:pPr>
      <w:r>
        <w:rPr>
          <w:rFonts w:eastAsiaTheme="minorEastAsia"/>
          <w:lang w:eastAsia="zh-CN"/>
        </w:rPr>
        <w:t xml:space="preserve">If the UE </w:t>
      </w:r>
      <w:r w:rsidR="001F560C">
        <w:rPr>
          <w:rFonts w:eastAsiaTheme="minorEastAsia"/>
          <w:lang w:eastAsia="zh-CN"/>
        </w:rPr>
        <w:t xml:space="preserve">would transmit PUCCH/PUSCH/PUCCH over multiple slots, </w:t>
      </w:r>
      <w:proofErr w:type="gramStart"/>
      <w:r w:rsidR="001F560C">
        <w:rPr>
          <w:rFonts w:eastAsiaTheme="minorEastAsia"/>
          <w:lang w:eastAsia="zh-CN"/>
        </w:rPr>
        <w:t>e.g.</w:t>
      </w:r>
      <w:proofErr w:type="gramEnd"/>
      <w:r w:rsidR="001F560C">
        <w:rPr>
          <w:rFonts w:eastAsiaTheme="minorEastAsia"/>
          <w:lang w:eastAsia="zh-CN"/>
        </w:rPr>
        <w:t xml:space="preserve"> </w:t>
      </w:r>
      <w:r>
        <w:rPr>
          <w:rFonts w:eastAsiaTheme="minorEastAsia"/>
          <w:lang w:eastAsia="zh-CN"/>
        </w:rPr>
        <w:t>multi-slot PDSCH, PUCCH repetition, PUSCH repetition</w:t>
      </w:r>
      <w:r w:rsidR="008F437C">
        <w:rPr>
          <w:rFonts w:eastAsiaTheme="minorEastAsia"/>
          <w:lang w:eastAsia="zh-CN"/>
        </w:rPr>
        <w:t>,</w:t>
      </w:r>
      <w:r w:rsidR="00597461">
        <w:rPr>
          <w:rFonts w:eastAsiaTheme="minorEastAsia"/>
          <w:lang w:eastAsia="zh-CN"/>
        </w:rPr>
        <w:t xml:space="preserve"> </w:t>
      </w:r>
      <w:r w:rsidR="00C13501">
        <w:rPr>
          <w:rFonts w:eastAsiaTheme="minorEastAsia"/>
          <w:lang w:eastAsia="zh-CN"/>
        </w:rPr>
        <w:t>multi-slot PUSCH</w:t>
      </w:r>
      <w:r w:rsidR="006A640A">
        <w:rPr>
          <w:rFonts w:eastAsiaTheme="minorEastAsia"/>
          <w:lang w:eastAsia="zh-CN"/>
        </w:rPr>
        <w:t>, multiple PDSCHs/PUSCHs scheduled by DCI</w:t>
      </w:r>
      <w:r w:rsidR="00C13501">
        <w:rPr>
          <w:rFonts w:eastAsiaTheme="minorEastAsia"/>
          <w:lang w:eastAsia="zh-CN"/>
        </w:rPr>
        <w:t xml:space="preserve"> </w:t>
      </w:r>
      <w:r w:rsidR="00597461">
        <w:rPr>
          <w:rFonts w:eastAsiaTheme="minorEastAsia"/>
          <w:lang w:eastAsia="zh-CN"/>
        </w:rPr>
        <w:t>and so on</w:t>
      </w:r>
      <w:r>
        <w:rPr>
          <w:rFonts w:eastAsiaTheme="minorEastAsia"/>
          <w:lang w:eastAsia="zh-CN"/>
        </w:rPr>
        <w:t xml:space="preserve">, the transmission occasions of these DL/UL channels can span multiple slots. </w:t>
      </w:r>
      <w:r w:rsidR="00CB4259">
        <w:rPr>
          <w:rFonts w:eastAsiaTheme="minorEastAsia"/>
          <w:lang w:eastAsia="zh-CN"/>
        </w:rPr>
        <w:t>When</w:t>
      </w:r>
      <w:r w:rsidR="00597461">
        <w:rPr>
          <w:rFonts w:eastAsiaTheme="minorEastAsia"/>
          <w:lang w:eastAsia="zh-CN"/>
        </w:rPr>
        <w:t xml:space="preserve"> the first slot of BAT is</w:t>
      </w:r>
      <w:r w:rsidR="001F560C">
        <w:rPr>
          <w:rFonts w:eastAsiaTheme="minorEastAsia"/>
          <w:lang w:eastAsia="zh-CN"/>
        </w:rPr>
        <w:t xml:space="preserve"> a slot</w:t>
      </w:r>
      <w:r w:rsidR="00597461">
        <w:rPr>
          <w:rFonts w:eastAsiaTheme="minorEastAsia"/>
          <w:lang w:eastAsia="zh-CN"/>
        </w:rPr>
        <w:t xml:space="preserve"> in the transmission occasions, it is unclear </w:t>
      </w:r>
      <w:r w:rsidR="00CB4259">
        <w:rPr>
          <w:rFonts w:eastAsiaTheme="minorEastAsia"/>
          <w:lang w:eastAsia="zh-CN"/>
        </w:rPr>
        <w:t xml:space="preserve">whether the new indicated TCI state needs to be applied for the transmission occasions after the BAT. </w:t>
      </w:r>
    </w:p>
    <w:p w14:paraId="33A7935E" w14:textId="77777777" w:rsidR="002F507D" w:rsidRPr="00597461" w:rsidRDefault="00CB4259" w:rsidP="000B4D61">
      <w:pPr>
        <w:overflowPunct w:val="0"/>
        <w:rPr>
          <w:rFonts w:eastAsiaTheme="minorEastAsia"/>
          <w:lang w:eastAsia="zh-CN"/>
        </w:rPr>
      </w:pPr>
      <w:r>
        <w:rPr>
          <w:rFonts w:eastAsiaTheme="minorEastAsia"/>
          <w:lang w:eastAsia="zh-CN"/>
        </w:rPr>
        <w:t>If the TCI state of the transmission occasions after the BAT also is based on the TCI state in the first occasion, there may be some issues. For example, the BAT is postponed until the last transmission occasion of these DL/UL channels.</w:t>
      </w:r>
      <w:r w:rsidR="00D20DB2">
        <w:rPr>
          <w:rFonts w:eastAsiaTheme="minorEastAsia"/>
          <w:lang w:eastAsia="zh-CN"/>
        </w:rPr>
        <w:t xml:space="preserve"> During the multiple transmission occasions, the network cannot apply the optimal TCI state to transmit other channels/RSs sharing the indicated TCI state, which will affect the performance of these channels/RSs and limit the scheduling flexibility, especially when the CC list with common TCI state update is configured. Furthermore, </w:t>
      </w:r>
      <w:r>
        <w:rPr>
          <w:rFonts w:eastAsiaTheme="minorEastAsia"/>
          <w:lang w:eastAsia="zh-CN"/>
        </w:rPr>
        <w:t xml:space="preserve">if another channel overlaps with the transmission occasion after the BAT, </w:t>
      </w:r>
      <w:proofErr w:type="gramStart"/>
      <w:r>
        <w:rPr>
          <w:rFonts w:eastAsiaTheme="minorEastAsia"/>
          <w:lang w:eastAsia="zh-CN"/>
        </w:rPr>
        <w:t>at this time</w:t>
      </w:r>
      <w:proofErr w:type="gramEnd"/>
      <w:r>
        <w:rPr>
          <w:rFonts w:eastAsiaTheme="minorEastAsia"/>
          <w:lang w:eastAsia="zh-CN"/>
        </w:rPr>
        <w:t xml:space="preserve"> the UE needs to maintain multiple beams, which is contrary to the purpose of the unified TCI framework and also </w:t>
      </w:r>
      <w:r w:rsidR="003D4BBE">
        <w:rPr>
          <w:rFonts w:eastAsiaTheme="minorEastAsia"/>
          <w:lang w:eastAsia="zh-CN"/>
        </w:rPr>
        <w:t>requires to define new behaviors to clarify the priority of these overlapped channels. As a unified solution to simplify spec, we think the new indicated TCI state is also applied to the transmission occasion after BAT for these channels across multi-slots.</w:t>
      </w:r>
    </w:p>
    <w:p w14:paraId="3ECD4A06" w14:textId="77777777" w:rsidR="006654B1" w:rsidRPr="006F44DC" w:rsidRDefault="006654B1" w:rsidP="006654B1">
      <w:pPr>
        <w:pStyle w:val="proposal"/>
        <w:ind w:left="1134" w:hanging="1134"/>
      </w:pPr>
    </w:p>
    <w:p w14:paraId="649DAFF4" w14:textId="77777777" w:rsidR="006654B1" w:rsidRDefault="006654B1" w:rsidP="006654B1">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Clarify that the indicated Rel-17 TCI state should be applied for the transmission occasions after BAT for the DL/UL channel over multiple slots,</w:t>
      </w:r>
    </w:p>
    <w:p w14:paraId="501A6376" w14:textId="6F1FD7B9" w:rsidR="006654B1" w:rsidRPr="006D0845" w:rsidRDefault="00B07731" w:rsidP="006D0845">
      <w:pPr>
        <w:numPr>
          <w:ilvl w:val="1"/>
          <w:numId w:val="8"/>
        </w:numPr>
        <w:overflowPunct w:val="0"/>
        <w:rPr>
          <w:rFonts w:eastAsia="宋体"/>
          <w:i/>
          <w:lang w:eastAsia="zh-CN"/>
        </w:rPr>
      </w:pPr>
      <w:proofErr w:type="gramStart"/>
      <w:r>
        <w:rPr>
          <w:rFonts w:eastAsia="宋体"/>
          <w:i/>
          <w:lang w:eastAsia="zh-CN"/>
        </w:rPr>
        <w:lastRenderedPageBreak/>
        <w:t>e.g.</w:t>
      </w:r>
      <w:proofErr w:type="gramEnd"/>
      <w:r>
        <w:rPr>
          <w:rFonts w:eastAsia="宋体"/>
          <w:i/>
          <w:lang w:eastAsia="zh-CN"/>
        </w:rPr>
        <w:t xml:space="preserve"> </w:t>
      </w:r>
      <w:r w:rsidRPr="00B07731">
        <w:rPr>
          <w:rFonts w:eastAsia="宋体"/>
          <w:i/>
          <w:lang w:eastAsia="zh-CN"/>
        </w:rPr>
        <w:t>multi-slot PDSCH, PUCCH repetition, PUSCH repetition, multi-slot PUSCH, multiple PDSCHs/PUSCHs scheduled by DCI</w:t>
      </w:r>
      <w:r>
        <w:rPr>
          <w:rFonts w:eastAsia="宋体"/>
          <w:i/>
          <w:lang w:eastAsia="zh-CN"/>
        </w:rPr>
        <w:t>.</w:t>
      </w:r>
    </w:p>
    <w:p w14:paraId="1F66936A" w14:textId="77777777" w:rsidR="006654B1" w:rsidRPr="002B5F4B" w:rsidRDefault="006654B1" w:rsidP="006654B1">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654B1" w14:paraId="28888777" w14:textId="77777777" w:rsidTr="009A5F66">
        <w:tc>
          <w:tcPr>
            <w:tcW w:w="2689" w:type="dxa"/>
          </w:tcPr>
          <w:p w14:paraId="3D32126A" w14:textId="77777777" w:rsidR="006654B1" w:rsidRPr="0080260B" w:rsidRDefault="006654B1" w:rsidP="009A5F66">
            <w:pPr>
              <w:overflowPunct w:val="0"/>
              <w:rPr>
                <w:rFonts w:eastAsiaTheme="minorEastAsia"/>
                <w:b/>
                <w:szCs w:val="20"/>
              </w:rPr>
            </w:pPr>
            <w:r>
              <w:rPr>
                <w:rFonts w:eastAsiaTheme="minorEastAsia"/>
                <w:lang w:eastAsia="zh-CN"/>
              </w:rPr>
              <w:t>Reason for change</w:t>
            </w:r>
          </w:p>
        </w:tc>
        <w:tc>
          <w:tcPr>
            <w:tcW w:w="6371" w:type="dxa"/>
          </w:tcPr>
          <w:p w14:paraId="44F93C3B" w14:textId="5955D2D6" w:rsidR="006654B1" w:rsidRPr="00AE2FC3" w:rsidRDefault="006654B1" w:rsidP="009A5F66">
            <w:pPr>
              <w:overflowPunct w:val="0"/>
              <w:rPr>
                <w:rFonts w:eastAsiaTheme="minorEastAsia"/>
                <w:lang w:eastAsia="zh-CN"/>
              </w:rPr>
            </w:pPr>
            <w:r>
              <w:rPr>
                <w:rFonts w:eastAsiaTheme="minorEastAsia"/>
                <w:lang w:eastAsia="zh-CN"/>
              </w:rPr>
              <w:t>If the UE transmit</w:t>
            </w:r>
            <w:r w:rsidR="0043384F">
              <w:rPr>
                <w:rFonts w:eastAsiaTheme="minorEastAsia"/>
                <w:lang w:eastAsia="zh-CN"/>
              </w:rPr>
              <w:t>s</w:t>
            </w:r>
            <w:r>
              <w:rPr>
                <w:rFonts w:eastAsiaTheme="minorEastAsia"/>
                <w:lang w:eastAsia="zh-CN"/>
              </w:rPr>
              <w:t xml:space="preserve"> PUCCH/PUSCH/PUCCH over multiple slots, </w:t>
            </w:r>
            <w:proofErr w:type="gramStart"/>
            <w:r>
              <w:rPr>
                <w:rFonts w:eastAsiaTheme="minorEastAsia"/>
                <w:lang w:eastAsia="zh-CN"/>
              </w:rPr>
              <w:t>e.g.</w:t>
            </w:r>
            <w:proofErr w:type="gramEnd"/>
            <w:r>
              <w:rPr>
                <w:rFonts w:eastAsiaTheme="minorEastAsia"/>
                <w:lang w:eastAsia="zh-CN"/>
              </w:rPr>
              <w:t xml:space="preserve"> multi-slot PDSCH, PUCCH repetition, PUSCH repetition, multi-slot PUSCH, multiple PDSCHs/PUSCHs scheduled by DCI and so on, the transmission occasions of these DL/UL channels can span multiple slots. </w:t>
            </w:r>
            <w:r w:rsidR="000349A5">
              <w:rPr>
                <w:rFonts w:eastAsiaTheme="minorEastAsia"/>
                <w:lang w:eastAsia="zh-CN"/>
              </w:rPr>
              <w:t xml:space="preserve">There is ambiguity whether all the transmission occasions should use the same TCI </w:t>
            </w:r>
            <w:r w:rsidR="00ED40E5">
              <w:rPr>
                <w:rFonts w:eastAsiaTheme="minorEastAsia"/>
                <w:lang w:eastAsia="zh-CN"/>
              </w:rPr>
              <w:t xml:space="preserve">state </w:t>
            </w:r>
            <w:r w:rsidR="000349A5">
              <w:rPr>
                <w:rFonts w:eastAsiaTheme="minorEastAsia"/>
                <w:lang w:eastAsia="zh-CN"/>
              </w:rPr>
              <w:t xml:space="preserve">or updated on each occasion based on indicated beams. </w:t>
            </w:r>
            <w:r>
              <w:rPr>
                <w:rFonts w:eastAsiaTheme="minorEastAsia"/>
                <w:lang w:eastAsia="zh-CN"/>
              </w:rPr>
              <w:t xml:space="preserve">If the TCI state of the transmission occasions after the BAT also is based on the TCI state in the first occasion, there may be some issues. For example, the BAT is postponed until the last transmission occasion of these DL/UL </w:t>
            </w:r>
            <w:proofErr w:type="gramStart"/>
            <w:r>
              <w:rPr>
                <w:rFonts w:eastAsiaTheme="minorEastAsia"/>
                <w:lang w:eastAsia="zh-CN"/>
              </w:rPr>
              <w:t>channels..</w:t>
            </w:r>
            <w:proofErr w:type="gramEnd"/>
            <w:r>
              <w:rPr>
                <w:rFonts w:eastAsiaTheme="minorEastAsia"/>
                <w:lang w:eastAsia="zh-CN"/>
              </w:rPr>
              <w:t xml:space="preserve"> </w:t>
            </w:r>
          </w:p>
        </w:tc>
      </w:tr>
      <w:tr w:rsidR="006654B1" w14:paraId="0BF2F98C" w14:textId="77777777" w:rsidTr="009A5F66">
        <w:tc>
          <w:tcPr>
            <w:tcW w:w="2689" w:type="dxa"/>
          </w:tcPr>
          <w:p w14:paraId="18C1A684" w14:textId="77777777" w:rsidR="006654B1" w:rsidRPr="0080260B" w:rsidRDefault="006654B1" w:rsidP="009A5F66">
            <w:pPr>
              <w:overflowPunct w:val="0"/>
              <w:rPr>
                <w:rFonts w:eastAsiaTheme="minorEastAsia"/>
                <w:b/>
                <w:szCs w:val="20"/>
              </w:rPr>
            </w:pPr>
            <w:r>
              <w:rPr>
                <w:rFonts w:eastAsiaTheme="minorEastAsia"/>
                <w:lang w:eastAsia="zh-CN"/>
              </w:rPr>
              <w:t>Summary of change</w:t>
            </w:r>
          </w:p>
        </w:tc>
        <w:tc>
          <w:tcPr>
            <w:tcW w:w="6371" w:type="dxa"/>
          </w:tcPr>
          <w:p w14:paraId="581DD7F7" w14:textId="77777777" w:rsidR="006654B1" w:rsidRPr="0080260B" w:rsidRDefault="006654B1" w:rsidP="009A5F66">
            <w:pPr>
              <w:overflowPunct w:val="0"/>
              <w:rPr>
                <w:rFonts w:eastAsiaTheme="minorEastAsia"/>
                <w:b/>
                <w:szCs w:val="20"/>
              </w:rPr>
            </w:pPr>
            <w:r>
              <w:rPr>
                <w:rFonts w:eastAsiaTheme="minorEastAsia"/>
                <w:lang w:eastAsia="zh-CN"/>
              </w:rPr>
              <w:t>In TS38.214 section 5.1.5, clarify that the new indicated TCI state is applied to the transmission occasions after BAT for these channels across multi-slots.</w:t>
            </w:r>
          </w:p>
        </w:tc>
      </w:tr>
      <w:tr w:rsidR="006654B1" w14:paraId="47543916" w14:textId="77777777" w:rsidTr="009A5F66">
        <w:tc>
          <w:tcPr>
            <w:tcW w:w="2689" w:type="dxa"/>
          </w:tcPr>
          <w:p w14:paraId="035C2909" w14:textId="77777777" w:rsidR="006654B1" w:rsidRPr="0080260B" w:rsidRDefault="006654B1" w:rsidP="009A5F66">
            <w:pPr>
              <w:overflowPunct w:val="0"/>
              <w:rPr>
                <w:rFonts w:eastAsiaTheme="minorEastAsia"/>
                <w:b/>
                <w:szCs w:val="20"/>
              </w:rPr>
            </w:pPr>
            <w:r>
              <w:rPr>
                <w:rFonts w:eastAsiaTheme="minorEastAsia"/>
                <w:lang w:eastAsia="zh-CN"/>
              </w:rPr>
              <w:t>Consequences if not approved</w:t>
            </w:r>
          </w:p>
        </w:tc>
        <w:tc>
          <w:tcPr>
            <w:tcW w:w="6371" w:type="dxa"/>
          </w:tcPr>
          <w:p w14:paraId="019EE217" w14:textId="564EE971" w:rsidR="006654B1" w:rsidRPr="009A54F4" w:rsidRDefault="000349A5" w:rsidP="009A5F66">
            <w:pPr>
              <w:overflowPunct w:val="0"/>
              <w:rPr>
                <w:rFonts w:eastAsiaTheme="minorEastAsia"/>
                <w:lang w:eastAsia="zh-CN"/>
              </w:rPr>
            </w:pPr>
            <w:r>
              <w:rPr>
                <w:rFonts w:eastAsiaTheme="minorEastAsia"/>
                <w:lang w:eastAsia="zh-CN"/>
              </w:rPr>
              <w:t xml:space="preserve">For multi-slot transmission and reception, there is ambiguity whether all the transmission occasions should use the same TCI across multiple slots or updated per occasion basis based on indicated beams. </w:t>
            </w:r>
            <w:r w:rsidR="006654B1">
              <w:rPr>
                <w:rFonts w:eastAsiaTheme="minorEastAsia"/>
                <w:lang w:eastAsia="zh-CN"/>
              </w:rPr>
              <w:t>.</w:t>
            </w:r>
          </w:p>
        </w:tc>
      </w:tr>
      <w:tr w:rsidR="006654B1" w14:paraId="2D6E3D58" w14:textId="77777777" w:rsidTr="009A5F66">
        <w:tc>
          <w:tcPr>
            <w:tcW w:w="9060" w:type="dxa"/>
            <w:gridSpan w:val="2"/>
          </w:tcPr>
          <w:p w14:paraId="051EEBB2" w14:textId="77777777" w:rsidR="006654B1" w:rsidRPr="0080260B" w:rsidRDefault="006654B1" w:rsidP="009A5F66">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0E44BD6B" w14:textId="77777777" w:rsidR="006654B1" w:rsidRPr="0080260B" w:rsidRDefault="006654B1" w:rsidP="009A5F66">
            <w:pPr>
              <w:overflowPunct w:val="0"/>
              <w:rPr>
                <w:rFonts w:eastAsiaTheme="minorEastAsia"/>
                <w:b/>
                <w:szCs w:val="20"/>
                <w:lang w:eastAsia="zh-CN"/>
              </w:rPr>
            </w:pPr>
            <w:r w:rsidRPr="0080260B">
              <w:rPr>
                <w:rFonts w:cs="Arial"/>
                <w:b/>
                <w:szCs w:val="32"/>
              </w:rPr>
              <w:t>5.1.5</w:t>
            </w:r>
            <w:r w:rsidRPr="0080260B">
              <w:rPr>
                <w:rFonts w:cs="Arial"/>
                <w:b/>
                <w:szCs w:val="32"/>
              </w:rPr>
              <w:tab/>
              <w:t xml:space="preserve">Antenna </w:t>
            </w:r>
            <w:proofErr w:type="gramStart"/>
            <w:r w:rsidRPr="0080260B">
              <w:rPr>
                <w:rFonts w:cs="Arial"/>
                <w:b/>
                <w:szCs w:val="32"/>
              </w:rPr>
              <w:t>ports</w:t>
            </w:r>
            <w:proofErr w:type="gramEnd"/>
            <w:r w:rsidRPr="0080260B">
              <w:rPr>
                <w:rFonts w:cs="Arial"/>
                <w:b/>
                <w:szCs w:val="32"/>
              </w:rPr>
              <w:t xml:space="preserve"> quasi co-location</w:t>
            </w:r>
          </w:p>
          <w:p w14:paraId="7E237CB9" w14:textId="77777777" w:rsidR="006654B1" w:rsidRPr="0080260B"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3274B0A8" w14:textId="2C5E850B" w:rsidR="006654B1" w:rsidRDefault="006654B1" w:rsidP="009A5F66">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sidRPr="00413C4E">
              <w:rPr>
                <w:color w:val="FF0000"/>
                <w:szCs w:val="20"/>
              </w:rPr>
              <w:t>For the DL/UL channel</w:t>
            </w:r>
            <w:r>
              <w:rPr>
                <w:color w:val="FF0000"/>
                <w:szCs w:val="20"/>
              </w:rPr>
              <w:t xml:space="preserve"> </w:t>
            </w:r>
            <w:r w:rsidRPr="00413C4E">
              <w:rPr>
                <w:color w:val="FF0000"/>
                <w:szCs w:val="20"/>
              </w:rPr>
              <w:t>over multiple slots</w:t>
            </w:r>
            <w:r>
              <w:rPr>
                <w:color w:val="FF0000"/>
                <w:szCs w:val="20"/>
              </w:rPr>
              <w:t>, including</w:t>
            </w:r>
            <w:r w:rsidRPr="00413C4E">
              <w:rPr>
                <w:color w:val="FF0000"/>
                <w:szCs w:val="20"/>
              </w:rPr>
              <w:t xml:space="preserve"> multi-slot PDSCH, PUCCH repetition, PUSCH repetition, multi-slot PUSCH, multiple PDSCHs/PUSCHs scheduled by DCI</w:t>
            </w:r>
            <w:r>
              <w:rPr>
                <w:color w:val="FF0000"/>
                <w:szCs w:val="20"/>
              </w:rPr>
              <w:t>,</w:t>
            </w:r>
            <w:r w:rsidRPr="00413C4E">
              <w:rPr>
                <w:color w:val="FF0000"/>
                <w:szCs w:val="20"/>
              </w:rPr>
              <w:t xml:space="preserve"> the indicated </w:t>
            </w:r>
            <w:proofErr w:type="spellStart"/>
            <w:r w:rsidRPr="00192E71">
              <w:rPr>
                <w:i/>
                <w:iCs/>
                <w:color w:val="FF0000"/>
              </w:rPr>
              <w:t>DLorJointTCIState</w:t>
            </w:r>
            <w:proofErr w:type="spellEnd"/>
            <w:r w:rsidRPr="00192E71">
              <w:rPr>
                <w:i/>
                <w:iCs/>
                <w:color w:val="FF0000"/>
              </w:rPr>
              <w:t xml:space="preserve"> </w:t>
            </w:r>
            <w:r w:rsidRPr="00192E71">
              <w:rPr>
                <w:color w:val="FF0000"/>
              </w:rPr>
              <w:t>or</w:t>
            </w:r>
            <w:r w:rsidRPr="00192E71">
              <w:rPr>
                <w:i/>
                <w:iCs/>
                <w:color w:val="FF0000"/>
              </w:rPr>
              <w:t xml:space="preserve"> UL-</w:t>
            </w:r>
            <w:proofErr w:type="spellStart"/>
            <w:r w:rsidRPr="00192E71">
              <w:rPr>
                <w:i/>
                <w:iCs/>
                <w:color w:val="FF0000"/>
              </w:rPr>
              <w:t>TCIstate</w:t>
            </w:r>
            <w:proofErr w:type="spellEnd"/>
            <w:r w:rsidRPr="00413C4E">
              <w:rPr>
                <w:color w:val="FF0000"/>
                <w:szCs w:val="20"/>
              </w:rPr>
              <w:t xml:space="preserve"> </w:t>
            </w:r>
            <w:r w:rsidR="000349A5">
              <w:rPr>
                <w:color w:val="FF0000"/>
                <w:szCs w:val="20"/>
              </w:rPr>
              <w:t>is</w:t>
            </w:r>
            <w:r w:rsidR="000349A5" w:rsidRPr="00413C4E">
              <w:rPr>
                <w:color w:val="FF0000"/>
                <w:szCs w:val="20"/>
              </w:rPr>
              <w:t xml:space="preserve"> </w:t>
            </w:r>
            <w:r w:rsidRPr="00413C4E">
              <w:rPr>
                <w:color w:val="FF0000"/>
                <w:szCs w:val="20"/>
              </w:rPr>
              <w:t>applied for the transmission</w:t>
            </w:r>
            <w:r w:rsidR="000349A5">
              <w:rPr>
                <w:color w:val="FF0000"/>
                <w:szCs w:val="20"/>
              </w:rPr>
              <w:t xml:space="preserve">/reception </w:t>
            </w:r>
            <w:r w:rsidRPr="00413C4E">
              <w:rPr>
                <w:color w:val="FF0000"/>
                <w:szCs w:val="20"/>
              </w:rPr>
              <w:t>occasion</w:t>
            </w:r>
            <w:r>
              <w:rPr>
                <w:color w:val="FF0000"/>
                <w:szCs w:val="20"/>
              </w:rPr>
              <w:t>s</w:t>
            </w:r>
            <w:r w:rsidRPr="00413C4E">
              <w:rPr>
                <w:color w:val="FF0000"/>
                <w:szCs w:val="20"/>
              </w:rPr>
              <w:t xml:space="preserve"> after BAT</w:t>
            </w:r>
            <w:r>
              <w:rPr>
                <w:color w:val="FF0000"/>
                <w:szCs w:val="20"/>
              </w:rPr>
              <w:t>.</w:t>
            </w:r>
          </w:p>
          <w:p w14:paraId="41A9E2CA" w14:textId="77777777" w:rsidR="006654B1" w:rsidRPr="0080260B"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25CDCE8A" w14:textId="63794552" w:rsidR="00030B0C" w:rsidRDefault="00030B0C" w:rsidP="006654B1">
      <w:pPr>
        <w:overflowPunct w:val="0"/>
        <w:rPr>
          <w:rFonts w:eastAsia="宋体"/>
          <w:i/>
          <w:lang w:eastAsia="zh-CN"/>
        </w:rPr>
      </w:pPr>
    </w:p>
    <w:p w14:paraId="3E6535AD" w14:textId="05FF7CC2" w:rsidR="00030B0C" w:rsidRPr="00030B0C" w:rsidRDefault="00030B0C" w:rsidP="00030B0C">
      <w:pPr>
        <w:pStyle w:val="title2"/>
      </w:pPr>
      <w:r>
        <w:t xml:space="preserve">Clarification for </w:t>
      </w:r>
      <w:r w:rsidRPr="00030B0C">
        <w:t xml:space="preserve">BAT </w:t>
      </w:r>
      <w:r>
        <w:t>in CA case with different TAG</w:t>
      </w:r>
      <w:r w:rsidR="00D77E9D">
        <w:t>s</w:t>
      </w:r>
    </w:p>
    <w:p w14:paraId="61464F9D" w14:textId="7160A2A1" w:rsidR="006654B1" w:rsidRPr="006F44DC" w:rsidRDefault="006654B1" w:rsidP="006654B1">
      <w:pPr>
        <w:overflowPunct w:val="0"/>
        <w:rPr>
          <w:szCs w:val="20"/>
          <w:lang w:eastAsia="zh-TW"/>
        </w:rPr>
      </w:pPr>
      <w:r w:rsidRPr="006F44DC">
        <w:rPr>
          <w:rFonts w:eastAsiaTheme="minorEastAsia"/>
          <w:lang w:eastAsia="zh-CN"/>
        </w:rPr>
        <w:t xml:space="preserve">In case of CA, for a single common BAT, </w:t>
      </w:r>
      <w:r w:rsidRPr="006F44DC">
        <w:rPr>
          <w:szCs w:val="20"/>
          <w:lang w:eastAsia="zh-TW"/>
        </w:rPr>
        <w:t xml:space="preserve">the first slot and the Y symbols are both determined on the carrier with the smallest SCS among the carrier(s) applying the beam indication. However, if </w:t>
      </w:r>
      <w:r w:rsidRPr="006F44DC">
        <w:t>the CC carrying the ACK of the beam indication</w:t>
      </w:r>
      <w:r w:rsidRPr="006F44DC">
        <w:rPr>
          <w:szCs w:val="20"/>
          <w:lang w:eastAsia="zh-TW"/>
        </w:rPr>
        <w:t xml:space="preserve"> and target CCs belong to different TAGs, it is necessary to clarify how to determine the beam application time of each CC. </w:t>
      </w:r>
      <w:r w:rsidR="00D55FF0">
        <w:rPr>
          <w:szCs w:val="20"/>
          <w:lang w:eastAsia="zh-TW"/>
        </w:rPr>
        <w:t>We prefer that the TA of the CC carrying the PUCCH is taken in to account.</w:t>
      </w:r>
    </w:p>
    <w:p w14:paraId="61691CDD" w14:textId="77777777" w:rsidR="000B4D61" w:rsidRPr="006F44DC" w:rsidRDefault="006654B1" w:rsidP="000B4D61">
      <w:pPr>
        <w:overflowPunct w:val="0"/>
        <w:jc w:val="center"/>
      </w:pPr>
      <w:r w:rsidRPr="006F44DC">
        <w:object w:dxaOrig="9171" w:dyaOrig="2641" w14:anchorId="3D76D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29.6pt" o:ole="">
            <v:imagedata r:id="rId11" o:title=""/>
          </v:shape>
          <o:OLEObject Type="Embed" ProgID="Visio.Drawing.15" ShapeID="_x0000_i1025" DrawAspect="Content" ObjectID="_1712431467" r:id="rId12"/>
        </w:object>
      </w:r>
    </w:p>
    <w:p w14:paraId="18853A88" w14:textId="77777777" w:rsidR="000B4D61" w:rsidRPr="006F44DC" w:rsidRDefault="000B4D61" w:rsidP="000B4D61">
      <w:pPr>
        <w:overflowPunct w:val="0"/>
        <w:ind w:left="420" w:hanging="420"/>
        <w:jc w:val="center"/>
        <w:rPr>
          <w:rFonts w:eastAsia="PMingLiU"/>
          <w:szCs w:val="20"/>
          <w:lang w:eastAsia="zh-TW"/>
        </w:rPr>
      </w:pPr>
      <w:r>
        <w:rPr>
          <w:rFonts w:eastAsiaTheme="minorEastAsia" w:hint="eastAsia"/>
          <w:lang w:eastAsia="zh-CN"/>
        </w:rPr>
        <w:t>Figure</w:t>
      </w:r>
      <w:r>
        <w:rPr>
          <w:rFonts w:eastAsiaTheme="minorEastAsia"/>
          <w:lang w:eastAsia="zh-CN"/>
        </w:rPr>
        <w:t xml:space="preserve"> 1. </w:t>
      </w:r>
      <w:r w:rsidRPr="006F44DC">
        <w:rPr>
          <w:rFonts w:eastAsiaTheme="minorEastAsia"/>
          <w:lang w:eastAsia="zh-CN"/>
        </w:rPr>
        <w:t>Beam application time considering different TAGs for the CC carrying ACK of beam indication and target CCs</w:t>
      </w:r>
    </w:p>
    <w:p w14:paraId="4A232AA1" w14:textId="6CAB8CBA" w:rsidR="000B4D61" w:rsidRPr="006F44DC" w:rsidRDefault="000B4D61" w:rsidP="000B4D61">
      <w:pPr>
        <w:overflowPunct w:val="0"/>
      </w:pPr>
      <w:r w:rsidRPr="006F44DC">
        <w:rPr>
          <w:szCs w:val="20"/>
          <w:lang w:eastAsia="zh-TW"/>
        </w:rPr>
        <w:t>For example, w</w:t>
      </w:r>
      <w:r w:rsidRPr="006F44DC">
        <w:t xml:space="preserve">hen the CC carrying the ACK of the beam indication belong to TAG1 in FR1, target CC(s) belong to TAG2 in FR2, the starting point of Y symbols on target CC with smallest SCS should be mapped from the last symbol of the ACK of beam indication on the CC carrying the ACK of the beam indication considering the TA value of TAG1 and TAG2. </w:t>
      </w:r>
      <w:r w:rsidR="00D55FF0">
        <w:t>Furthermore, i</w:t>
      </w:r>
      <w:r w:rsidRPr="006F44DC">
        <w:t>f target CCs applying beam indication belong to different TAG</w:t>
      </w:r>
      <w:r w:rsidR="00525045">
        <w:t>s</w:t>
      </w:r>
      <w:r w:rsidRPr="006F44DC">
        <w:t xml:space="preserve">, the CC </w:t>
      </w:r>
      <w:r w:rsidRPr="006F44DC">
        <w:lastRenderedPageBreak/>
        <w:t>with smallest SCS in each TAG can be used as the reference to determine the beam application time for all target CCs belonging to this TAG.</w:t>
      </w:r>
    </w:p>
    <w:p w14:paraId="4227374F" w14:textId="77777777" w:rsidR="000B4D61" w:rsidRPr="006F44DC" w:rsidRDefault="000B4D61" w:rsidP="000B4D61">
      <w:pPr>
        <w:pStyle w:val="proposal"/>
        <w:ind w:left="1134" w:hanging="1134"/>
      </w:pPr>
    </w:p>
    <w:p w14:paraId="75819CD9" w14:textId="1EA362BF" w:rsidR="000B4D61" w:rsidRPr="00E92215" w:rsidRDefault="000349A5" w:rsidP="00E92215">
      <w:pPr>
        <w:pStyle w:val="af2"/>
        <w:numPr>
          <w:ilvl w:val="0"/>
          <w:numId w:val="19"/>
        </w:numPr>
        <w:overflowPunct w:val="0"/>
        <w:ind w:left="357" w:firstLineChars="0" w:hanging="357"/>
        <w:rPr>
          <w:rFonts w:ascii="Times New Roman" w:hAnsi="Times New Roman"/>
          <w:i/>
          <w:sz w:val="20"/>
          <w:szCs w:val="20"/>
        </w:rPr>
      </w:pPr>
      <w:r>
        <w:rPr>
          <w:rFonts w:ascii="Times New Roman" w:hAnsi="Times New Roman"/>
          <w:i/>
          <w:sz w:val="20"/>
          <w:szCs w:val="20"/>
        </w:rPr>
        <w:t xml:space="preserve">For counting of the first slot </w:t>
      </w:r>
      <w:r w:rsidR="00E76645">
        <w:rPr>
          <w:rFonts w:ascii="Times New Roman" w:hAnsi="Times New Roman"/>
          <w:i/>
          <w:sz w:val="20"/>
          <w:szCs w:val="20"/>
        </w:rPr>
        <w:t xml:space="preserve">and </w:t>
      </w:r>
      <w:r>
        <w:rPr>
          <w:rFonts w:ascii="Times New Roman" w:hAnsi="Times New Roman"/>
          <w:i/>
          <w:sz w:val="20"/>
          <w:szCs w:val="20"/>
        </w:rPr>
        <w:t>Y symbols after last symbol of PUCCH, TA for PUCCH transmission is taken into account</w:t>
      </w:r>
      <w:r w:rsidR="00E92215" w:rsidRPr="00E92215">
        <w:rPr>
          <w:rFonts w:ascii="Times New Roman" w:hAnsi="Times New Roman"/>
          <w:i/>
          <w:sz w:val="20"/>
          <w:szCs w:val="20"/>
        </w:rPr>
        <w:t>.</w:t>
      </w:r>
    </w:p>
    <w:p w14:paraId="1F8A6E7F" w14:textId="62EB03D7" w:rsidR="006D0845" w:rsidRPr="006D0845" w:rsidRDefault="006D0845" w:rsidP="006D0845">
      <w:pPr>
        <w:pStyle w:val="af2"/>
        <w:numPr>
          <w:ilvl w:val="0"/>
          <w:numId w:val="19"/>
        </w:numPr>
        <w:overflowPunct w:val="0"/>
        <w:ind w:left="357" w:firstLineChars="0" w:hanging="357"/>
        <w:rPr>
          <w:rFonts w:ascii="Times New Roman" w:hAnsi="Times New Roman"/>
          <w:i/>
          <w:sz w:val="20"/>
          <w:szCs w:val="20"/>
        </w:rPr>
      </w:pPr>
      <w:r w:rsidRPr="006D0845">
        <w:rPr>
          <w:rFonts w:ascii="Times New Roman" w:hAnsi="Times New Roman" w:hint="eastAsia"/>
          <w:i/>
          <w:sz w:val="20"/>
          <w:szCs w:val="20"/>
        </w:rPr>
        <w:t>S</w:t>
      </w:r>
      <w:r w:rsidRPr="006D0845">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D0845" w14:paraId="2956F816" w14:textId="77777777" w:rsidTr="00D45CAF">
        <w:tc>
          <w:tcPr>
            <w:tcW w:w="2689" w:type="dxa"/>
          </w:tcPr>
          <w:p w14:paraId="1CBDB882" w14:textId="77777777" w:rsidR="006D0845" w:rsidRPr="0080260B" w:rsidRDefault="006D0845" w:rsidP="00D45CAF">
            <w:pPr>
              <w:overflowPunct w:val="0"/>
              <w:rPr>
                <w:rFonts w:eastAsiaTheme="minorEastAsia"/>
                <w:b/>
                <w:szCs w:val="20"/>
              </w:rPr>
            </w:pPr>
            <w:r>
              <w:rPr>
                <w:rFonts w:eastAsiaTheme="minorEastAsia"/>
                <w:lang w:eastAsia="zh-CN"/>
              </w:rPr>
              <w:t>Reason for change</w:t>
            </w:r>
          </w:p>
        </w:tc>
        <w:tc>
          <w:tcPr>
            <w:tcW w:w="6371" w:type="dxa"/>
          </w:tcPr>
          <w:p w14:paraId="01432501" w14:textId="77777777" w:rsidR="00266697" w:rsidRDefault="00266697" w:rsidP="00D45CAF">
            <w:pPr>
              <w:overflowPunct w:val="0"/>
              <w:rPr>
                <w:szCs w:val="20"/>
                <w:lang w:eastAsia="zh-TW"/>
              </w:rPr>
            </w:pPr>
            <w:r w:rsidRPr="006F44DC">
              <w:rPr>
                <w:rFonts w:eastAsiaTheme="minorEastAsia"/>
                <w:lang w:eastAsia="zh-CN"/>
              </w:rPr>
              <w:t xml:space="preserve">In case of CA, for a single common BAT, </w:t>
            </w:r>
            <w:r w:rsidRPr="006F44DC">
              <w:rPr>
                <w:szCs w:val="20"/>
                <w:lang w:eastAsia="zh-TW"/>
              </w:rPr>
              <w:t xml:space="preserve">the first slot and the Y symbols are both determined on the carrier with the smallest SCS among the carrier(s) applying the beam indication. </w:t>
            </w:r>
          </w:p>
          <w:p w14:paraId="355C19CF" w14:textId="20164F8C" w:rsidR="006D0845" w:rsidRPr="00266697" w:rsidRDefault="00266697" w:rsidP="00D45CAF">
            <w:pPr>
              <w:overflowPunct w:val="0"/>
              <w:rPr>
                <w:szCs w:val="20"/>
                <w:lang w:eastAsia="zh-TW"/>
              </w:rPr>
            </w:pPr>
            <w:r w:rsidRPr="006F44DC">
              <w:rPr>
                <w:szCs w:val="20"/>
                <w:lang w:eastAsia="zh-TW"/>
              </w:rPr>
              <w:t>However, it is necessary to clarify how to determine the beam application time of each CC</w:t>
            </w:r>
            <w:r>
              <w:rPr>
                <w:szCs w:val="20"/>
                <w:lang w:eastAsia="zh-TW"/>
              </w:rPr>
              <w:t xml:space="preserve">, when </w:t>
            </w:r>
            <w:r w:rsidRPr="006F44DC">
              <w:t>the CC carrying the ACK of the beam indication</w:t>
            </w:r>
            <w:r w:rsidRPr="006F44DC">
              <w:rPr>
                <w:szCs w:val="20"/>
                <w:lang w:eastAsia="zh-TW"/>
              </w:rPr>
              <w:t xml:space="preserve"> and target CCs belong to different TAGs</w:t>
            </w:r>
            <w:r w:rsidR="001D6488">
              <w:rPr>
                <w:szCs w:val="20"/>
                <w:lang w:eastAsia="zh-TW"/>
              </w:rPr>
              <w:t xml:space="preserve">, or the </w:t>
            </w:r>
            <w:r w:rsidR="001D6488" w:rsidRPr="006F44DC">
              <w:rPr>
                <w:szCs w:val="20"/>
                <w:lang w:eastAsia="zh-TW"/>
              </w:rPr>
              <w:t>target CCs belong to different TAGs</w:t>
            </w:r>
            <w:r w:rsidRPr="006F44DC">
              <w:rPr>
                <w:szCs w:val="20"/>
                <w:lang w:eastAsia="zh-TW"/>
              </w:rPr>
              <w:t>.</w:t>
            </w:r>
          </w:p>
        </w:tc>
      </w:tr>
      <w:tr w:rsidR="006D0845" w14:paraId="61DEBABE" w14:textId="77777777" w:rsidTr="00D45CAF">
        <w:tc>
          <w:tcPr>
            <w:tcW w:w="2689" w:type="dxa"/>
          </w:tcPr>
          <w:p w14:paraId="08782E53" w14:textId="77777777" w:rsidR="006D0845" w:rsidRPr="0080260B" w:rsidRDefault="006D0845" w:rsidP="00D45CAF">
            <w:pPr>
              <w:overflowPunct w:val="0"/>
              <w:rPr>
                <w:rFonts w:eastAsiaTheme="minorEastAsia"/>
                <w:b/>
                <w:szCs w:val="20"/>
              </w:rPr>
            </w:pPr>
            <w:r>
              <w:rPr>
                <w:rFonts w:eastAsiaTheme="minorEastAsia"/>
                <w:lang w:eastAsia="zh-CN"/>
              </w:rPr>
              <w:t>Summary of change</w:t>
            </w:r>
          </w:p>
        </w:tc>
        <w:tc>
          <w:tcPr>
            <w:tcW w:w="6371" w:type="dxa"/>
          </w:tcPr>
          <w:p w14:paraId="0595E0D3" w14:textId="1EDFAD13" w:rsidR="006D0845" w:rsidRPr="0080260B" w:rsidRDefault="006D0845" w:rsidP="00D45CAF">
            <w:pPr>
              <w:overflowPunct w:val="0"/>
              <w:rPr>
                <w:rFonts w:eastAsiaTheme="minorEastAsia"/>
                <w:b/>
                <w:szCs w:val="20"/>
              </w:rPr>
            </w:pPr>
            <w:r>
              <w:rPr>
                <w:rFonts w:eastAsiaTheme="minorEastAsia"/>
                <w:lang w:eastAsia="zh-CN"/>
              </w:rPr>
              <w:t xml:space="preserve">In TS38.214 section 5.1.5, clarify </w:t>
            </w:r>
            <w:r w:rsidR="008D5CBD">
              <w:rPr>
                <w:rFonts w:eastAsiaTheme="minorEastAsia"/>
                <w:lang w:eastAsia="zh-CN"/>
              </w:rPr>
              <w:t xml:space="preserve">the beam application time </w:t>
            </w:r>
            <w:r w:rsidR="0035181D">
              <w:rPr>
                <w:rFonts w:eastAsiaTheme="minorEastAsia"/>
                <w:lang w:eastAsia="zh-CN"/>
              </w:rPr>
              <w:t>in CA case with different TAG</w:t>
            </w:r>
            <w:r w:rsidR="00D77E9D">
              <w:rPr>
                <w:rFonts w:eastAsiaTheme="minorEastAsia"/>
                <w:lang w:eastAsia="zh-CN"/>
              </w:rPr>
              <w:t>s</w:t>
            </w:r>
            <w:r w:rsidR="0035181D">
              <w:rPr>
                <w:rFonts w:eastAsiaTheme="minorEastAsia"/>
                <w:lang w:eastAsia="zh-CN"/>
              </w:rPr>
              <w:t>.</w:t>
            </w:r>
          </w:p>
        </w:tc>
      </w:tr>
      <w:tr w:rsidR="006D0845" w14:paraId="132B8591" w14:textId="77777777" w:rsidTr="00D45CAF">
        <w:tc>
          <w:tcPr>
            <w:tcW w:w="2689" w:type="dxa"/>
          </w:tcPr>
          <w:p w14:paraId="38AEFECA" w14:textId="77777777" w:rsidR="006D0845" w:rsidRPr="0080260B" w:rsidRDefault="006D0845" w:rsidP="00D45CAF">
            <w:pPr>
              <w:overflowPunct w:val="0"/>
              <w:rPr>
                <w:rFonts w:eastAsiaTheme="minorEastAsia"/>
                <w:b/>
                <w:szCs w:val="20"/>
              </w:rPr>
            </w:pPr>
            <w:r>
              <w:rPr>
                <w:rFonts w:eastAsiaTheme="minorEastAsia"/>
                <w:lang w:eastAsia="zh-CN"/>
              </w:rPr>
              <w:t>Consequences if not approved</w:t>
            </w:r>
          </w:p>
        </w:tc>
        <w:tc>
          <w:tcPr>
            <w:tcW w:w="6371" w:type="dxa"/>
          </w:tcPr>
          <w:p w14:paraId="2C715736" w14:textId="6DCF8521" w:rsidR="006D0845" w:rsidRPr="009A54F4" w:rsidRDefault="0035181D" w:rsidP="00D45CAF">
            <w:pPr>
              <w:overflowPunct w:val="0"/>
              <w:rPr>
                <w:rFonts w:eastAsiaTheme="minorEastAsia"/>
                <w:lang w:eastAsia="zh-CN"/>
              </w:rPr>
            </w:pPr>
            <w:r>
              <w:rPr>
                <w:szCs w:val="20"/>
                <w:lang w:eastAsia="zh-TW"/>
              </w:rPr>
              <w:t xml:space="preserve">When </w:t>
            </w:r>
            <w:r w:rsidRPr="006F44DC">
              <w:t>the CC carrying the ACK of the beam indication</w:t>
            </w:r>
            <w:r w:rsidRPr="006F44DC">
              <w:rPr>
                <w:szCs w:val="20"/>
                <w:lang w:eastAsia="zh-TW"/>
              </w:rPr>
              <w:t xml:space="preserve"> and target CCs belong to different TAGs</w:t>
            </w:r>
            <w:r>
              <w:rPr>
                <w:szCs w:val="20"/>
                <w:lang w:eastAsia="zh-TW"/>
              </w:rPr>
              <w:t xml:space="preserve">, or the </w:t>
            </w:r>
            <w:r w:rsidRPr="006F44DC">
              <w:rPr>
                <w:szCs w:val="20"/>
                <w:lang w:eastAsia="zh-TW"/>
              </w:rPr>
              <w:t>target CCs belong to different TAGs</w:t>
            </w:r>
            <w:r w:rsidR="006D0845">
              <w:rPr>
                <w:rFonts w:eastAsiaTheme="minorEastAsia"/>
                <w:lang w:eastAsia="zh-CN"/>
              </w:rPr>
              <w:t xml:space="preserve">, it is unclear </w:t>
            </w:r>
            <w:r>
              <w:rPr>
                <w:rFonts w:eastAsiaTheme="minorEastAsia"/>
                <w:lang w:eastAsia="zh-CN"/>
              </w:rPr>
              <w:t>how to determine the beam application time for target CCs.</w:t>
            </w:r>
          </w:p>
        </w:tc>
      </w:tr>
      <w:tr w:rsidR="006D0845" w14:paraId="6686C176" w14:textId="77777777" w:rsidTr="00D45CAF">
        <w:tc>
          <w:tcPr>
            <w:tcW w:w="9060" w:type="dxa"/>
            <w:gridSpan w:val="2"/>
          </w:tcPr>
          <w:p w14:paraId="07AFC214" w14:textId="77777777" w:rsidR="006D0845" w:rsidRPr="0080260B" w:rsidRDefault="006D0845" w:rsidP="00D45CAF">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7CB527CB" w14:textId="77777777" w:rsidR="006D0845" w:rsidRPr="0080260B" w:rsidRDefault="006D0845" w:rsidP="00D45CAF">
            <w:pPr>
              <w:overflowPunct w:val="0"/>
              <w:rPr>
                <w:rFonts w:eastAsiaTheme="minorEastAsia"/>
                <w:b/>
                <w:szCs w:val="20"/>
                <w:lang w:eastAsia="zh-CN"/>
              </w:rPr>
            </w:pPr>
            <w:r w:rsidRPr="0080260B">
              <w:rPr>
                <w:rFonts w:cs="Arial"/>
                <w:b/>
                <w:szCs w:val="32"/>
              </w:rPr>
              <w:t>5.1.5</w:t>
            </w:r>
            <w:r w:rsidRPr="0080260B">
              <w:rPr>
                <w:rFonts w:cs="Arial"/>
                <w:b/>
                <w:szCs w:val="32"/>
              </w:rPr>
              <w:tab/>
              <w:t>Antenna ports quasi co-location</w:t>
            </w:r>
          </w:p>
          <w:p w14:paraId="4CC48F3B" w14:textId="77777777" w:rsidR="006D0845" w:rsidRPr="0080260B" w:rsidRDefault="006D0845" w:rsidP="00D45CAF">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5EE26F8" w14:textId="7050FC11" w:rsidR="00E76645" w:rsidRDefault="006D0845" w:rsidP="00E76645">
            <w:pPr>
              <w:rPr>
                <w:color w:val="FF0000"/>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sidR="000349A5" w:rsidRPr="00E76645">
              <w:rPr>
                <w:color w:val="FF0000"/>
              </w:rPr>
              <w:t xml:space="preserve">For </w:t>
            </w:r>
            <w:r w:rsidR="00961356" w:rsidRPr="00E76645">
              <w:rPr>
                <w:color w:val="FF0000"/>
                <w:szCs w:val="20"/>
              </w:rPr>
              <w:t>determination of the first slot</w:t>
            </w:r>
            <w:r w:rsidR="003A710D">
              <w:rPr>
                <w:color w:val="FF0000"/>
                <w:szCs w:val="20"/>
              </w:rPr>
              <w:t xml:space="preserve"> and</w:t>
            </w:r>
            <w:r w:rsidR="00961356" w:rsidRPr="00E76645">
              <w:rPr>
                <w:i/>
                <w:color w:val="FF0000"/>
                <w:szCs w:val="20"/>
              </w:rPr>
              <w:t xml:space="preserve"> </w:t>
            </w:r>
            <m:oMath>
              <m:r>
                <m:rPr>
                  <m:sty m:val="p"/>
                </m:rPr>
                <w:rPr>
                  <w:rFonts w:ascii="Cambria Math" w:hAnsi="Cambria Math"/>
                  <w:color w:val="FF0000"/>
                </w:rPr>
                <m:t>BeamAppTime_r17</m:t>
              </m:r>
            </m:oMath>
            <w:r w:rsidR="00961356" w:rsidRPr="00E76645">
              <w:rPr>
                <w:color w:val="FF0000"/>
              </w:rPr>
              <w:t xml:space="preserve"> symbols</w:t>
            </w:r>
            <w:r w:rsidR="00961356" w:rsidRPr="00E76645">
              <w:rPr>
                <w:color w:val="FF0000"/>
                <w:szCs w:val="20"/>
              </w:rPr>
              <w:t xml:space="preserve"> after last symbol of PUCCH, TA for PUCCH transmission is taken into account.</w:t>
            </w:r>
            <w:r w:rsidR="000349A5" w:rsidRPr="00E76645">
              <w:rPr>
                <w:color w:val="FF0000"/>
              </w:rPr>
              <w:t xml:space="preserve"> </w:t>
            </w:r>
          </w:p>
          <w:p w14:paraId="3F98DDEE" w14:textId="0152F0D7" w:rsidR="006D0845" w:rsidRPr="0080260B" w:rsidRDefault="006D0845" w:rsidP="00E76645">
            <w:pPr>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14560BCF" w14:textId="77777777" w:rsidR="00B32970" w:rsidRDefault="00B32970" w:rsidP="00B32970">
      <w:pPr>
        <w:rPr>
          <w:rFonts w:cs="Times"/>
          <w:color w:val="1F497D"/>
        </w:rPr>
      </w:pPr>
    </w:p>
    <w:p w14:paraId="440FBD4B" w14:textId="77777777" w:rsidR="0069468F" w:rsidRPr="00ED2F5A" w:rsidRDefault="0069468F" w:rsidP="0069468F">
      <w:pPr>
        <w:pStyle w:val="title2"/>
      </w:pPr>
      <w:r>
        <w:t>BFR for unified TCI framework</w:t>
      </w:r>
    </w:p>
    <w:tbl>
      <w:tblPr>
        <w:tblStyle w:val="aa"/>
        <w:tblW w:w="0" w:type="auto"/>
        <w:tblLook w:val="04A0" w:firstRow="1" w:lastRow="0" w:firstColumn="1" w:lastColumn="0" w:noHBand="0" w:noVBand="1"/>
      </w:tblPr>
      <w:tblGrid>
        <w:gridCol w:w="9060"/>
      </w:tblGrid>
      <w:tr w:rsidR="00EE2899" w14:paraId="46ECAD42" w14:textId="77777777" w:rsidTr="00C441C2">
        <w:tc>
          <w:tcPr>
            <w:tcW w:w="9060" w:type="dxa"/>
          </w:tcPr>
          <w:p w14:paraId="2ADDCFD2" w14:textId="77777777" w:rsidR="00F70C25" w:rsidRPr="00F70C25" w:rsidRDefault="00F70C25" w:rsidP="00F70C25">
            <w:pPr>
              <w:snapToGrid w:val="0"/>
              <w:rPr>
                <w:rFonts w:cs="Times"/>
                <w:i/>
                <w:szCs w:val="20"/>
              </w:rPr>
            </w:pPr>
            <w:r w:rsidRPr="00F70C25">
              <w:rPr>
                <w:rStyle w:val="afb"/>
                <w:rFonts w:cs="Times"/>
                <w:i/>
                <w:szCs w:val="20"/>
                <w:highlight w:val="green"/>
              </w:rPr>
              <w:t>Agreement</w:t>
            </w:r>
          </w:p>
          <w:p w14:paraId="1A7A8282" w14:textId="77777777" w:rsidR="00F70C25" w:rsidRPr="00F70C25" w:rsidRDefault="00F70C25" w:rsidP="00F70C25">
            <w:pPr>
              <w:snapToGrid w:val="0"/>
              <w:rPr>
                <w:rFonts w:cs="Times"/>
                <w:i/>
                <w:szCs w:val="20"/>
              </w:rPr>
            </w:pPr>
            <w:r w:rsidRPr="00F70C25">
              <w:rPr>
                <w:rFonts w:cs="Times"/>
                <w:i/>
                <w:szCs w:val="20"/>
              </w:rPr>
              <w:t xml:space="preserve">On Rel-17 unified TCI framework, for intra-cell beam management, after X symbols from the UE receives the BFRR from NW, the UE assumes the same QCL parameter as the ones associated with the index q </w:t>
            </w:r>
            <w:r w:rsidRPr="00F70C25">
              <w:rPr>
                <w:rFonts w:cs="Times"/>
                <w:i/>
                <w:szCs w:val="20"/>
                <w:vertAlign w:val="subscript"/>
              </w:rPr>
              <w:t xml:space="preserve">new </w:t>
            </w:r>
            <w:r w:rsidRPr="00F70C25">
              <w:rPr>
                <w:rFonts w:cs="Times"/>
                <w:i/>
                <w:szCs w:val="20"/>
              </w:rPr>
              <w:t>for all PDSCH /PDCCH receptions in a CC, as well as other signals/channels configured to sharing the same indicated Rel-17 TCI state as PDSCH /PDCCH reception.</w:t>
            </w:r>
          </w:p>
          <w:p w14:paraId="68ED792F" w14:textId="77777777" w:rsidR="00F70C25" w:rsidRPr="00F70C25" w:rsidRDefault="00F70C25" w:rsidP="00137F4A">
            <w:pPr>
              <w:pStyle w:val="afa"/>
              <w:numPr>
                <w:ilvl w:val="0"/>
                <w:numId w:val="26"/>
              </w:numPr>
              <w:spacing w:before="0" w:beforeAutospacing="0" w:after="0" w:afterAutospacing="0"/>
              <w:rPr>
                <w:rFonts w:ascii="Times" w:hAnsi="Times" w:cs="Times"/>
                <w:i/>
                <w:sz w:val="20"/>
                <w:szCs w:val="20"/>
              </w:rPr>
            </w:pPr>
            <w:r w:rsidRPr="00F70C25">
              <w:rPr>
                <w:rFonts w:ascii="Times" w:hAnsi="Times" w:cs="Times"/>
                <w:i/>
                <w:sz w:val="20"/>
                <w:szCs w:val="20"/>
              </w:rPr>
              <w:t xml:space="preserve">The above applies to Rel-15 SpCell BFR, Rel-16 CBRA based SpCell BFR, and Rel-16 SCell BFR </w:t>
            </w:r>
          </w:p>
          <w:p w14:paraId="794EF69C" w14:textId="77777777" w:rsidR="00F70C25" w:rsidRPr="00F70C25" w:rsidRDefault="00F70C25" w:rsidP="00137F4A">
            <w:pPr>
              <w:pStyle w:val="afa"/>
              <w:numPr>
                <w:ilvl w:val="0"/>
                <w:numId w:val="26"/>
              </w:numPr>
              <w:spacing w:before="0" w:beforeAutospacing="0" w:after="0" w:afterAutospacing="0"/>
              <w:rPr>
                <w:rFonts w:ascii="Times" w:hAnsi="Times" w:cs="Times"/>
                <w:i/>
                <w:sz w:val="20"/>
                <w:szCs w:val="20"/>
              </w:rPr>
            </w:pPr>
            <w:r w:rsidRPr="00F70C25">
              <w:rPr>
                <w:rFonts w:ascii="Times" w:hAnsi="Times" w:cs="Times"/>
                <w:i/>
                <w:sz w:val="20"/>
                <w:szCs w:val="20"/>
              </w:rPr>
              <w:t xml:space="preserve">Note: q </w:t>
            </w:r>
            <w:r w:rsidRPr="00F70C25">
              <w:rPr>
                <w:rFonts w:ascii="Times" w:hAnsi="Times" w:cs="Times"/>
                <w:i/>
                <w:sz w:val="20"/>
                <w:szCs w:val="20"/>
                <w:vertAlign w:val="subscript"/>
              </w:rPr>
              <w:t xml:space="preserve">new </w:t>
            </w:r>
            <w:r w:rsidRPr="00F70C25">
              <w:rPr>
                <w:rFonts w:ascii="Times" w:hAnsi="Times" w:cs="Times"/>
                <w:i/>
                <w:sz w:val="20"/>
                <w:szCs w:val="20"/>
              </w:rPr>
              <w:t>is a candidate beam identified by the UE in set q</w:t>
            </w:r>
            <w:r w:rsidRPr="00F70C25">
              <w:rPr>
                <w:rFonts w:ascii="Times" w:hAnsi="Times" w:cs="Times"/>
                <w:i/>
                <w:sz w:val="20"/>
                <w:szCs w:val="20"/>
                <w:vertAlign w:val="subscript"/>
              </w:rPr>
              <w:t>1</w:t>
            </w:r>
            <w:r w:rsidRPr="00F70C25">
              <w:rPr>
                <w:rFonts w:ascii="Times" w:hAnsi="Times" w:cs="Times"/>
                <w:i/>
                <w:sz w:val="20"/>
                <w:szCs w:val="20"/>
              </w:rPr>
              <w:t>. q</w:t>
            </w:r>
            <w:r w:rsidRPr="00F70C25">
              <w:rPr>
                <w:rFonts w:ascii="Times" w:hAnsi="Times" w:cs="Times"/>
                <w:i/>
                <w:sz w:val="20"/>
                <w:szCs w:val="20"/>
                <w:vertAlign w:val="subscript"/>
              </w:rPr>
              <w:t xml:space="preserve">1 </w:t>
            </w:r>
            <w:r w:rsidRPr="00F70C25">
              <w:rPr>
                <w:rFonts w:ascii="Times" w:hAnsi="Times" w:cs="Times"/>
                <w:i/>
                <w:sz w:val="20"/>
                <w:szCs w:val="20"/>
              </w:rPr>
              <w:t>is the set of candidate beams</w:t>
            </w:r>
          </w:p>
          <w:p w14:paraId="6557A625" w14:textId="77777777" w:rsidR="00F70C25" w:rsidRPr="00F70C25" w:rsidRDefault="00F70C25" w:rsidP="00F70C25">
            <w:pPr>
              <w:rPr>
                <w:i/>
                <w:iCs/>
                <w:szCs w:val="20"/>
                <w:lang w:eastAsia="x-none"/>
              </w:rPr>
            </w:pPr>
          </w:p>
          <w:p w14:paraId="6E8DD3CC" w14:textId="77777777" w:rsidR="00F70C25" w:rsidRPr="00F70C25" w:rsidRDefault="00F70C25" w:rsidP="00F70C25">
            <w:pPr>
              <w:snapToGrid w:val="0"/>
              <w:rPr>
                <w:rFonts w:ascii="Arial" w:hAnsi="Arial" w:cs="Arial"/>
                <w:i/>
                <w:szCs w:val="20"/>
              </w:rPr>
            </w:pPr>
            <w:r w:rsidRPr="00F70C25">
              <w:rPr>
                <w:rStyle w:val="afb"/>
                <w:rFonts w:cs="Arial"/>
                <w:i/>
                <w:szCs w:val="20"/>
                <w:highlight w:val="green"/>
              </w:rPr>
              <w:t>Agreement</w:t>
            </w:r>
          </w:p>
          <w:p w14:paraId="52032AB3" w14:textId="77777777" w:rsidR="00F70C25" w:rsidRPr="00F70C25" w:rsidRDefault="00F70C25" w:rsidP="00F70C25">
            <w:pPr>
              <w:snapToGrid w:val="0"/>
              <w:rPr>
                <w:rFonts w:cs="Times"/>
                <w:i/>
                <w:szCs w:val="20"/>
              </w:rPr>
            </w:pPr>
            <w:r w:rsidRPr="00F70C25">
              <w:rPr>
                <w:rFonts w:cs="Times"/>
                <w:i/>
                <w:szCs w:val="20"/>
              </w:rPr>
              <w:t xml:space="preserve">On Rel-17 unified TCI framework, after X symbols from the UE receives the BFRR from NW, the UE uses the same UL spatial filter as the one associated with the index q </w:t>
            </w:r>
            <w:r w:rsidRPr="00F70C25">
              <w:rPr>
                <w:rFonts w:cs="Times"/>
                <w:i/>
                <w:szCs w:val="20"/>
                <w:vertAlign w:val="subscript"/>
              </w:rPr>
              <w:t xml:space="preserve">new </w:t>
            </w:r>
            <w:r w:rsidRPr="00F70C25">
              <w:rPr>
                <w:rFonts w:cs="Times"/>
                <w:i/>
                <w:szCs w:val="20"/>
              </w:rPr>
              <w:t>or the last PRACH transmission for all PUSCH transmissions and all of PUCCH resources in a CC, as well as other signals/channels configured to sharing the same indicated Rel-17 TCI state as PUSCH and all of PUCCH resources.</w:t>
            </w:r>
          </w:p>
          <w:p w14:paraId="5E89FCF4" w14:textId="77777777" w:rsidR="00F70C25" w:rsidRPr="00F70C25" w:rsidRDefault="00F70C25" w:rsidP="00137F4A">
            <w:pPr>
              <w:pStyle w:val="afa"/>
              <w:numPr>
                <w:ilvl w:val="0"/>
                <w:numId w:val="27"/>
              </w:numPr>
              <w:spacing w:before="0" w:beforeAutospacing="0" w:after="0" w:afterAutospacing="0"/>
              <w:rPr>
                <w:rFonts w:ascii="Times" w:hAnsi="Times" w:cs="Times"/>
                <w:i/>
                <w:sz w:val="20"/>
                <w:szCs w:val="20"/>
              </w:rPr>
            </w:pPr>
            <w:r w:rsidRPr="00F70C25">
              <w:rPr>
                <w:rFonts w:ascii="Times" w:hAnsi="Times" w:cs="Times"/>
                <w:i/>
                <w:sz w:val="20"/>
                <w:szCs w:val="20"/>
              </w:rPr>
              <w:t xml:space="preserve">The above applies to Rel-15/16 SpCell BFR, Rel-16 CBRA based SpCell BFR, and Rel-16 SCell BFR </w:t>
            </w:r>
          </w:p>
          <w:p w14:paraId="6EB9F401" w14:textId="77777777" w:rsidR="00F70C25" w:rsidRPr="00F70C25" w:rsidRDefault="00F70C25" w:rsidP="00137F4A">
            <w:pPr>
              <w:pStyle w:val="afa"/>
              <w:numPr>
                <w:ilvl w:val="0"/>
                <w:numId w:val="27"/>
              </w:numPr>
              <w:spacing w:before="0" w:beforeAutospacing="0" w:after="0" w:afterAutospacing="0"/>
              <w:rPr>
                <w:rFonts w:ascii="Times" w:hAnsi="Times" w:cs="Times"/>
                <w:i/>
                <w:sz w:val="20"/>
                <w:szCs w:val="20"/>
              </w:rPr>
            </w:pPr>
            <w:r w:rsidRPr="00F70C25">
              <w:rPr>
                <w:rFonts w:ascii="Times" w:hAnsi="Times" w:cs="Times"/>
                <w:i/>
                <w:sz w:val="20"/>
                <w:szCs w:val="20"/>
              </w:rPr>
              <w:t xml:space="preserve">Note: q </w:t>
            </w:r>
            <w:r w:rsidRPr="00F70C25">
              <w:rPr>
                <w:rFonts w:ascii="Times" w:hAnsi="Times" w:cs="Times"/>
                <w:i/>
                <w:sz w:val="20"/>
                <w:szCs w:val="20"/>
                <w:vertAlign w:val="subscript"/>
              </w:rPr>
              <w:t xml:space="preserve">new </w:t>
            </w:r>
            <w:r w:rsidRPr="00F70C25">
              <w:rPr>
                <w:rFonts w:ascii="Times" w:hAnsi="Times" w:cs="Times"/>
                <w:i/>
                <w:sz w:val="20"/>
                <w:szCs w:val="20"/>
              </w:rPr>
              <w:t>is a candidate beam identified by the UE in set q</w:t>
            </w:r>
            <w:r w:rsidRPr="00F70C25">
              <w:rPr>
                <w:rFonts w:ascii="Times" w:hAnsi="Times" w:cs="Times"/>
                <w:i/>
                <w:sz w:val="20"/>
                <w:szCs w:val="20"/>
                <w:vertAlign w:val="subscript"/>
              </w:rPr>
              <w:t>1</w:t>
            </w:r>
            <w:r w:rsidRPr="00F70C25">
              <w:rPr>
                <w:rFonts w:ascii="Times" w:hAnsi="Times" w:cs="Times"/>
                <w:i/>
                <w:sz w:val="20"/>
                <w:szCs w:val="20"/>
              </w:rPr>
              <w:t>. q</w:t>
            </w:r>
            <w:r w:rsidRPr="00F70C25">
              <w:rPr>
                <w:rFonts w:ascii="Times" w:hAnsi="Times" w:cs="Times"/>
                <w:i/>
                <w:sz w:val="20"/>
                <w:szCs w:val="20"/>
                <w:vertAlign w:val="subscript"/>
              </w:rPr>
              <w:t>1</w:t>
            </w:r>
            <w:r w:rsidRPr="00F70C25">
              <w:rPr>
                <w:rFonts w:ascii="Times" w:hAnsi="Times" w:cs="Times"/>
                <w:i/>
                <w:sz w:val="20"/>
                <w:szCs w:val="20"/>
              </w:rPr>
              <w:t xml:space="preserve"> is the set of candidate beams</w:t>
            </w:r>
          </w:p>
          <w:p w14:paraId="6ED2C29F" w14:textId="77777777" w:rsidR="00F70C25" w:rsidRPr="00F70C25" w:rsidRDefault="00F70C25" w:rsidP="00137F4A">
            <w:pPr>
              <w:pStyle w:val="afa"/>
              <w:numPr>
                <w:ilvl w:val="0"/>
                <w:numId w:val="27"/>
              </w:numPr>
              <w:spacing w:before="0" w:beforeAutospacing="0" w:after="0" w:afterAutospacing="0"/>
              <w:rPr>
                <w:rFonts w:ascii="Times" w:hAnsi="Times" w:cs="Times"/>
                <w:i/>
                <w:sz w:val="20"/>
                <w:szCs w:val="20"/>
              </w:rPr>
            </w:pPr>
            <w:r w:rsidRPr="00F70C25">
              <w:rPr>
                <w:rFonts w:ascii="Times" w:hAnsi="Times" w:cs="Times"/>
                <w:i/>
                <w:sz w:val="20"/>
                <w:szCs w:val="20"/>
              </w:rPr>
              <w:t xml:space="preserve">FFS: UL PC control including q </w:t>
            </w:r>
            <w:r w:rsidRPr="00F70C25">
              <w:rPr>
                <w:rFonts w:ascii="Times" w:hAnsi="Times" w:cs="Times"/>
                <w:i/>
                <w:sz w:val="20"/>
                <w:szCs w:val="20"/>
                <w:vertAlign w:val="subscript"/>
              </w:rPr>
              <w:t>u</w:t>
            </w:r>
            <w:r w:rsidRPr="00F70C25">
              <w:rPr>
                <w:rFonts w:ascii="Times" w:hAnsi="Times" w:cs="Times"/>
                <w:i/>
                <w:sz w:val="20"/>
                <w:szCs w:val="20"/>
              </w:rPr>
              <w:t xml:space="preserve">, q </w:t>
            </w:r>
            <w:r w:rsidRPr="00F70C25">
              <w:rPr>
                <w:rFonts w:ascii="Times" w:hAnsi="Times" w:cs="Times"/>
                <w:i/>
                <w:sz w:val="20"/>
                <w:szCs w:val="20"/>
                <w:vertAlign w:val="subscript"/>
              </w:rPr>
              <w:t>d</w:t>
            </w:r>
            <w:r w:rsidRPr="00F70C25">
              <w:rPr>
                <w:rFonts w:ascii="Times" w:hAnsi="Times" w:cs="Times"/>
                <w:i/>
                <w:sz w:val="20"/>
                <w:szCs w:val="20"/>
              </w:rPr>
              <w:t>, and closed loop index</w:t>
            </w:r>
          </w:p>
          <w:p w14:paraId="26813C22" w14:textId="77777777" w:rsidR="00F70C25" w:rsidRPr="00F70C25" w:rsidRDefault="00F70C25" w:rsidP="00F70C25">
            <w:pPr>
              <w:snapToGrid w:val="0"/>
              <w:spacing w:after="0"/>
              <w:jc w:val="left"/>
              <w:rPr>
                <w:rFonts w:eastAsiaTheme="minorEastAsia"/>
                <w:i/>
                <w:lang w:eastAsia="zh-CN"/>
              </w:rPr>
            </w:pPr>
          </w:p>
        </w:tc>
      </w:tr>
    </w:tbl>
    <w:p w14:paraId="00BF8CB4" w14:textId="77777777" w:rsidR="006654B1" w:rsidRPr="00F70C25" w:rsidRDefault="006654B1" w:rsidP="006654B1">
      <w:pPr>
        <w:rPr>
          <w:rFonts w:eastAsiaTheme="minorEastAsia"/>
          <w:bCs/>
          <w:szCs w:val="20"/>
          <w:lang w:eastAsia="zh-CN"/>
        </w:rPr>
      </w:pPr>
    </w:p>
    <w:p w14:paraId="4F85930E" w14:textId="15147C06" w:rsidR="006654B1" w:rsidRDefault="006654B1" w:rsidP="006654B1">
      <w:pPr>
        <w:overflowPunct w:val="0"/>
        <w:rPr>
          <w:rFonts w:eastAsiaTheme="minorEastAsia"/>
          <w:color w:val="000000"/>
          <w:lang w:eastAsia="zh-CN"/>
        </w:rPr>
      </w:pPr>
      <w:r w:rsidRPr="006F44DC">
        <w:rPr>
          <w:rFonts w:eastAsiaTheme="minorEastAsia"/>
          <w:color w:val="000000"/>
          <w:lang w:eastAsia="zh-CN"/>
        </w:rPr>
        <w:lastRenderedPageBreak/>
        <w:t xml:space="preserve">In order to </w:t>
      </w:r>
      <w:r w:rsidRPr="006F44DC">
        <w:rPr>
          <w:rFonts w:eastAsia="MS Mincho"/>
          <w:color w:val="000000"/>
        </w:rPr>
        <w:t xml:space="preserve">recovery beam pair link quickly, </w:t>
      </w:r>
      <w:r>
        <w:rPr>
          <w:rFonts w:eastAsia="MS Mincho"/>
          <w:color w:val="000000"/>
        </w:rPr>
        <w:t xml:space="preserve">BFR procedure </w:t>
      </w:r>
      <w:r w:rsidRPr="006F44DC">
        <w:rPr>
          <w:rFonts w:eastAsia="MS Mincho"/>
          <w:color w:val="000000"/>
        </w:rPr>
        <w:t>similar to Rel-15/ 16</w:t>
      </w:r>
      <w:r>
        <w:rPr>
          <w:rFonts w:eastAsia="MS Mincho"/>
          <w:color w:val="000000"/>
        </w:rPr>
        <w:t xml:space="preserve"> is applied to Rel-17 unified TCI framework. In Rel-17 BFR procedure, only beam reset behavior is agreed and other BFR steps remain unchanged like Rel-15/16, e.g. </w:t>
      </w:r>
      <w:r w:rsidRPr="006F44DC">
        <w:rPr>
          <w:rFonts w:eastAsia="MS Mincho"/>
          <w:color w:val="000000"/>
        </w:rPr>
        <w:t>beam failure detection, candidate beam detection, beam failure request transmission</w:t>
      </w:r>
      <w:r>
        <w:rPr>
          <w:rFonts w:eastAsia="MS Mincho"/>
          <w:color w:val="000000"/>
        </w:rPr>
        <w:t xml:space="preserve"> and</w:t>
      </w:r>
      <w:r w:rsidRPr="006F44DC">
        <w:rPr>
          <w:rFonts w:eastAsia="MS Mincho"/>
          <w:color w:val="000000"/>
        </w:rPr>
        <w:t xml:space="preserve"> beam failure response reception. </w:t>
      </w:r>
      <w:r>
        <w:rPr>
          <w:rFonts w:eastAsia="MS Mincho"/>
          <w:color w:val="000000"/>
        </w:rPr>
        <w:t xml:space="preserve"> </w:t>
      </w:r>
      <w:r>
        <w:rPr>
          <w:rFonts w:eastAsiaTheme="minorEastAsia"/>
          <w:color w:val="000000"/>
          <w:lang w:eastAsia="zh-CN"/>
        </w:rPr>
        <w:t>There are some remaining issues in the agreements of RAN1 #107-e meeting. The same principle with Rel-15/16 can be used, i.e. X=28 for new beam applicati</w:t>
      </w:r>
      <w:r w:rsidRPr="0043254F">
        <w:rPr>
          <w:rFonts w:eastAsiaTheme="minorEastAsia"/>
          <w:color w:val="000000"/>
          <w:szCs w:val="20"/>
          <w:lang w:eastAsia="zh-CN"/>
        </w:rPr>
        <w:t>on,</w:t>
      </w:r>
      <w:r>
        <w:rPr>
          <w:iCs/>
          <w:szCs w:val="20"/>
        </w:rPr>
        <w:t xml:space="preserve"> a default values for </w:t>
      </w:r>
      <w:r>
        <w:rPr>
          <w:rFonts w:eastAsiaTheme="minorEastAsia"/>
          <w:color w:val="000000"/>
          <w:lang w:eastAsia="zh-CN"/>
        </w:rPr>
        <w:t>UL PC parameters determination, e.</w:t>
      </w:r>
      <w:r w:rsidR="00981378">
        <w:rPr>
          <w:rFonts w:eastAsiaTheme="minorEastAsia"/>
          <w:color w:val="000000"/>
          <w:lang w:eastAsia="zh-CN"/>
        </w:rPr>
        <w:t>g</w:t>
      </w:r>
      <w:r>
        <w:rPr>
          <w:rFonts w:eastAsiaTheme="minorEastAsia"/>
          <w:color w:val="000000"/>
          <w:lang w:eastAsia="zh-CN"/>
        </w:rPr>
        <w:t>.</w:t>
      </w:r>
      <w:r w:rsidRPr="001B496C">
        <w:rPr>
          <w:rFonts w:eastAsiaTheme="minorEastAsia"/>
          <w:lang w:eastAsia="zh-CN"/>
        </w:rPr>
        <w:t xml:space="preserve"> </w:t>
      </w:r>
      <w:r>
        <w:rPr>
          <w:rFonts w:eastAsiaTheme="minorEastAsia"/>
          <w:lang w:eastAsia="zh-CN"/>
        </w:rPr>
        <w:t xml:space="preserve">with </w:t>
      </w:r>
      <w:r w:rsidRPr="001B496C">
        <w:t xml:space="preserve">lowest </w:t>
      </w:r>
      <w:r w:rsidRPr="001B496C">
        <w:rPr>
          <w:i/>
        </w:rPr>
        <w:t>ul-powercontrolId-r17</w:t>
      </w:r>
      <w:r>
        <w:rPr>
          <w:rFonts w:eastAsiaTheme="minorEastAsia"/>
          <w:color w:val="000000"/>
          <w:lang w:eastAsia="zh-CN"/>
        </w:rPr>
        <w:t>.</w:t>
      </w:r>
    </w:p>
    <w:p w14:paraId="52676CBB" w14:textId="77777777" w:rsidR="0043254F" w:rsidRPr="006F44DC" w:rsidRDefault="0043254F" w:rsidP="0043254F">
      <w:pPr>
        <w:pStyle w:val="proposal"/>
        <w:ind w:left="1134" w:hanging="1134"/>
      </w:pPr>
    </w:p>
    <w:p w14:paraId="64C335C5" w14:textId="77777777" w:rsidR="0043254F" w:rsidRDefault="0043254F" w:rsidP="00137F4A">
      <w:pPr>
        <w:pStyle w:val="af2"/>
        <w:numPr>
          <w:ilvl w:val="0"/>
          <w:numId w:val="28"/>
        </w:numPr>
        <w:overflowPunct w:val="0"/>
        <w:ind w:firstLineChars="0"/>
        <w:rPr>
          <w:rFonts w:ascii="Times New Roman" w:hAnsi="Times New Roman"/>
          <w:i/>
          <w:sz w:val="20"/>
          <w:szCs w:val="20"/>
        </w:rPr>
      </w:pPr>
      <w:r w:rsidRPr="0043254F">
        <w:rPr>
          <w:rFonts w:ascii="Times New Roman" w:hAnsi="Times New Roman"/>
          <w:i/>
          <w:sz w:val="20"/>
          <w:szCs w:val="20"/>
        </w:rPr>
        <w:t>X=28 for new beam application</w:t>
      </w:r>
      <w:r>
        <w:rPr>
          <w:rFonts w:ascii="Times New Roman" w:hAnsi="Times New Roman"/>
          <w:i/>
          <w:sz w:val="20"/>
          <w:szCs w:val="20"/>
        </w:rPr>
        <w:t>.</w:t>
      </w:r>
    </w:p>
    <w:p w14:paraId="0EB21166" w14:textId="12171234" w:rsidR="006654B1" w:rsidRPr="00971AD8" w:rsidRDefault="00AE534D" w:rsidP="00971AD8">
      <w:pPr>
        <w:pStyle w:val="af2"/>
        <w:numPr>
          <w:ilvl w:val="0"/>
          <w:numId w:val="28"/>
        </w:numPr>
        <w:overflowPunct w:val="0"/>
        <w:ind w:firstLineChars="0"/>
        <w:rPr>
          <w:rFonts w:ascii="Times New Roman" w:hAnsi="Times New Roman"/>
          <w:i/>
          <w:sz w:val="20"/>
          <w:szCs w:val="20"/>
        </w:rPr>
      </w:pP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d</m:t>
                </m:r>
              </m:sub>
            </m:sSub>
            <m:r>
              <w:rPr>
                <w:rFonts w:ascii="Cambria Math" w:hAnsi="Cambria Math"/>
                <w:sz w:val="20"/>
                <w:szCs w:val="20"/>
              </w:rPr>
              <m:t>=</m:t>
            </m:r>
            <m:r>
              <w:rPr>
                <w:rFonts w:ascii="Cambria Math" w:hAnsi="Times New Roman"/>
                <w:sz w:val="20"/>
                <w:szCs w:val="20"/>
              </w:rPr>
              <m:t>q</m:t>
            </m:r>
          </m:e>
          <m:sub>
            <m:r>
              <m:rPr>
                <m:nor/>
              </m:rPr>
              <w:rPr>
                <w:rFonts w:ascii="Times New Roman" w:hAnsi="Times New Roman"/>
                <w:i/>
                <w:sz w:val="20"/>
                <w:szCs w:val="20"/>
              </w:rPr>
              <m:t>new</m:t>
            </m:r>
          </m:sub>
        </m:sSub>
      </m:oMath>
      <w:r w:rsidR="006654B1" w:rsidRPr="0043254F">
        <w:rPr>
          <w:rFonts w:ascii="Times New Roman" w:hAnsi="Times New Roman"/>
          <w:i/>
          <w:sz w:val="20"/>
          <w:szCs w:val="20"/>
        </w:rPr>
        <w:t xml:space="preserve"> and</w:t>
      </w:r>
      <w:r w:rsidR="006654B1">
        <w:rPr>
          <w:rFonts w:ascii="Times New Roman" w:hAnsi="Times New Roman"/>
          <w:i/>
          <w:sz w:val="20"/>
          <w:szCs w:val="20"/>
        </w:rPr>
        <w:t xml:space="preserve"> </w:t>
      </w:r>
      <w:r w:rsidR="006654B1" w:rsidRPr="001B496C">
        <w:rPr>
          <w:rFonts w:ascii="Times New Roman" w:hAnsi="Times New Roman"/>
          <w:i/>
          <w:sz w:val="20"/>
          <w:szCs w:val="20"/>
        </w:rPr>
        <w:t>lowest ul-powercontrolId-r17</w:t>
      </w:r>
      <w:r w:rsidR="006654B1" w:rsidRPr="0043254F">
        <w:rPr>
          <w:rFonts w:ascii="Times New Roman" w:hAnsi="Times New Roman"/>
          <w:i/>
          <w:sz w:val="20"/>
          <w:szCs w:val="20"/>
        </w:rPr>
        <w:t xml:space="preserve"> for UL PC parameters determination.</w:t>
      </w:r>
      <w:r w:rsidR="006654B1">
        <w:rPr>
          <w:rFonts w:ascii="Times New Roman" w:hAnsi="Times New Roman"/>
          <w:i/>
          <w:sz w:val="20"/>
          <w:szCs w:val="20"/>
        </w:rPr>
        <w:t xml:space="preserve"> </w:t>
      </w:r>
      <w:r w:rsidR="006654B1" w:rsidRPr="009E6285">
        <w:rPr>
          <w:rFonts w:ascii="Times New Roman" w:hAnsi="Times New Roman"/>
          <w:i/>
          <w:sz w:val="20"/>
          <w:szCs w:val="20"/>
        </w:rPr>
        <w:t xml:space="preserve"> </w:t>
      </w:r>
    </w:p>
    <w:p w14:paraId="60522CD3" w14:textId="77777777" w:rsidR="006654B1" w:rsidRPr="002B5F4B" w:rsidRDefault="006654B1" w:rsidP="006654B1">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654B1" w14:paraId="1470142E" w14:textId="77777777" w:rsidTr="009A5F66">
        <w:tc>
          <w:tcPr>
            <w:tcW w:w="2689" w:type="dxa"/>
          </w:tcPr>
          <w:p w14:paraId="4B8E9263" w14:textId="77777777" w:rsidR="006654B1" w:rsidRPr="0080260B" w:rsidRDefault="006654B1" w:rsidP="009A5F66">
            <w:pPr>
              <w:overflowPunct w:val="0"/>
              <w:rPr>
                <w:rFonts w:eastAsiaTheme="minorEastAsia"/>
                <w:b/>
                <w:szCs w:val="20"/>
              </w:rPr>
            </w:pPr>
            <w:r>
              <w:rPr>
                <w:rFonts w:eastAsiaTheme="minorEastAsia"/>
                <w:lang w:eastAsia="zh-CN"/>
              </w:rPr>
              <w:t>Reason for change</w:t>
            </w:r>
          </w:p>
        </w:tc>
        <w:tc>
          <w:tcPr>
            <w:tcW w:w="6371" w:type="dxa"/>
          </w:tcPr>
          <w:p w14:paraId="3792C3D8" w14:textId="77777777" w:rsidR="006654B1" w:rsidRPr="0080260B" w:rsidRDefault="006654B1" w:rsidP="009A5F66">
            <w:pPr>
              <w:overflowPunct w:val="0"/>
              <w:rPr>
                <w:rFonts w:eastAsiaTheme="minorEastAsia"/>
                <w:b/>
                <w:szCs w:val="20"/>
              </w:rPr>
            </w:pPr>
            <w:r>
              <w:rPr>
                <w:rFonts w:eastAsiaTheme="minorEastAsia"/>
                <w:color w:val="000000"/>
                <w:lang w:eastAsia="zh-CN"/>
              </w:rPr>
              <w:t>The remaining issues in the agreements of RAN1 #107-e meeting should be supplemented.</w:t>
            </w:r>
          </w:p>
        </w:tc>
      </w:tr>
      <w:tr w:rsidR="006654B1" w14:paraId="70D09D52" w14:textId="77777777" w:rsidTr="009A5F66">
        <w:tc>
          <w:tcPr>
            <w:tcW w:w="2689" w:type="dxa"/>
          </w:tcPr>
          <w:p w14:paraId="2AC2F2F7" w14:textId="77777777" w:rsidR="006654B1" w:rsidRPr="0080260B" w:rsidRDefault="006654B1" w:rsidP="009A5F66">
            <w:pPr>
              <w:overflowPunct w:val="0"/>
              <w:rPr>
                <w:rFonts w:eastAsiaTheme="minorEastAsia"/>
                <w:b/>
                <w:szCs w:val="20"/>
              </w:rPr>
            </w:pPr>
            <w:r>
              <w:rPr>
                <w:rFonts w:eastAsiaTheme="minorEastAsia"/>
                <w:lang w:eastAsia="zh-CN"/>
              </w:rPr>
              <w:t>Summary of change</w:t>
            </w:r>
          </w:p>
        </w:tc>
        <w:tc>
          <w:tcPr>
            <w:tcW w:w="6371" w:type="dxa"/>
          </w:tcPr>
          <w:p w14:paraId="13EFC7CC" w14:textId="77777777" w:rsidR="006654B1" w:rsidRPr="0080260B" w:rsidRDefault="006654B1" w:rsidP="009A5F66">
            <w:pPr>
              <w:overflowPunct w:val="0"/>
              <w:rPr>
                <w:rFonts w:eastAsiaTheme="minorEastAsia"/>
                <w:b/>
                <w:szCs w:val="20"/>
              </w:rPr>
            </w:pPr>
            <w:r>
              <w:rPr>
                <w:rFonts w:eastAsiaTheme="minorEastAsia"/>
                <w:lang w:eastAsia="zh-CN"/>
              </w:rPr>
              <w:t xml:space="preserve">In TS38.213 section 6, clarify </w:t>
            </w:r>
            <w:r w:rsidRPr="009A54F4">
              <w:rPr>
                <w:rFonts w:eastAsiaTheme="minorEastAsia"/>
                <w:lang w:eastAsia="zh-CN"/>
              </w:rPr>
              <w:t xml:space="preserve">the </w:t>
            </w:r>
            <w:r>
              <w:rPr>
                <w:rFonts w:eastAsiaTheme="minorEastAsia"/>
                <w:lang w:eastAsia="zh-CN"/>
              </w:rPr>
              <w:t>UL power determination for PUCCH, PUSCH, SRS after beam reset.</w:t>
            </w:r>
          </w:p>
        </w:tc>
      </w:tr>
      <w:tr w:rsidR="006654B1" w14:paraId="5F848100" w14:textId="77777777" w:rsidTr="009A5F66">
        <w:tc>
          <w:tcPr>
            <w:tcW w:w="2689" w:type="dxa"/>
          </w:tcPr>
          <w:p w14:paraId="0E30462F" w14:textId="77777777" w:rsidR="006654B1" w:rsidRPr="0080260B" w:rsidRDefault="006654B1" w:rsidP="009A5F66">
            <w:pPr>
              <w:overflowPunct w:val="0"/>
              <w:rPr>
                <w:rFonts w:eastAsiaTheme="minorEastAsia"/>
                <w:b/>
                <w:szCs w:val="20"/>
              </w:rPr>
            </w:pPr>
            <w:r>
              <w:rPr>
                <w:rFonts w:eastAsiaTheme="minorEastAsia"/>
                <w:lang w:eastAsia="zh-CN"/>
              </w:rPr>
              <w:t>Consequences if not approved</w:t>
            </w:r>
          </w:p>
        </w:tc>
        <w:tc>
          <w:tcPr>
            <w:tcW w:w="6371" w:type="dxa"/>
          </w:tcPr>
          <w:p w14:paraId="6D01220F" w14:textId="77777777" w:rsidR="006654B1" w:rsidRPr="009A54F4" w:rsidRDefault="006654B1" w:rsidP="009A5F66">
            <w:pPr>
              <w:overflowPunct w:val="0"/>
              <w:rPr>
                <w:rFonts w:eastAsiaTheme="minorEastAsia"/>
                <w:lang w:eastAsia="zh-CN"/>
              </w:rPr>
            </w:pPr>
            <w:r>
              <w:rPr>
                <w:rFonts w:eastAsiaTheme="minorEastAsia"/>
                <w:lang w:eastAsia="zh-CN"/>
              </w:rPr>
              <w:t>It is unclear how to determine the power of PUCCH, PUSCH, SRS.</w:t>
            </w:r>
          </w:p>
        </w:tc>
      </w:tr>
      <w:tr w:rsidR="006654B1" w14:paraId="72A867B3" w14:textId="77777777" w:rsidTr="009A5F66">
        <w:tc>
          <w:tcPr>
            <w:tcW w:w="9060" w:type="dxa"/>
            <w:gridSpan w:val="2"/>
          </w:tcPr>
          <w:p w14:paraId="7955B809" w14:textId="77777777" w:rsidR="006654B1" w:rsidRPr="0080260B" w:rsidRDefault="006654B1" w:rsidP="009A5F66">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688225B5" w14:textId="77777777" w:rsidR="006654B1" w:rsidRPr="000F64E1" w:rsidRDefault="006654B1" w:rsidP="009A5F66">
            <w:pPr>
              <w:overflowPunct w:val="0"/>
              <w:rPr>
                <w:rFonts w:cs="Arial"/>
                <w:b/>
                <w:szCs w:val="32"/>
              </w:rPr>
            </w:pPr>
            <w:r>
              <w:rPr>
                <w:rFonts w:cs="Arial"/>
                <w:b/>
                <w:szCs w:val="32"/>
              </w:rPr>
              <w:t>6</w:t>
            </w:r>
            <w:r w:rsidRPr="000F64E1">
              <w:rPr>
                <w:rFonts w:cs="Arial"/>
                <w:b/>
                <w:szCs w:val="32"/>
              </w:rPr>
              <w:t xml:space="preserve"> Link recovery procedures</w:t>
            </w:r>
          </w:p>
          <w:p w14:paraId="63ED7515" w14:textId="77777777" w:rsidR="006654B1" w:rsidRPr="0080260B"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27B188C9" w14:textId="77777777" w:rsidR="006654B1" w:rsidRPr="00F415B1" w:rsidRDefault="006654B1" w:rsidP="009A5F66">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 [6, TS 38.214]</w:t>
            </w:r>
            <w:r>
              <w:rPr>
                <w:iCs/>
              </w:rPr>
              <w:t xml:space="preserve">, </w:t>
            </w:r>
            <w:r w:rsidRPr="00F415B1">
              <w:rPr>
                <w:iCs/>
              </w:rPr>
              <w:t xml:space="preserve">after </w:t>
            </w:r>
            <w:r w:rsidRPr="00EE7671">
              <w:rPr>
                <w:iCs/>
                <w:strike/>
                <w:color w:val="FF0000"/>
              </w:rPr>
              <w:t>X</w:t>
            </w:r>
            <w:r w:rsidRPr="00EE7671">
              <w:rPr>
                <w:iCs/>
                <w:color w:val="FF0000"/>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60D95EE9" w14:textId="77777777" w:rsidR="006654B1" w:rsidRPr="00F415B1" w:rsidRDefault="006654B1" w:rsidP="009A5F66">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monitors PDCCH in all CORESETs, and receives PDSCH and aperiodic CSI-RS in a resource from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E1AECF6" w14:textId="77777777" w:rsidR="006654B1" w:rsidRPr="00F415B1" w:rsidRDefault="006654B1" w:rsidP="009A5F66">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the PUSCH, using a same spatial domain filter as</w:t>
            </w:r>
            <w:r w:rsidRPr="00F415B1">
              <w:t xml:space="preserve"> </w:t>
            </w:r>
            <w:r w:rsidRPr="00F415B1">
              <w:rPr>
                <w:iCs/>
              </w:rPr>
              <w:t>for the last PRACH transmission</w:t>
            </w:r>
            <w:r>
              <w:rPr>
                <w:iCs/>
              </w:rPr>
              <w:t xml:space="preserve"> </w:t>
            </w:r>
            <w:r w:rsidRPr="00B50DBD">
              <w:rPr>
                <w:iCs/>
                <w:color w:val="FF0000"/>
              </w:rPr>
              <w:t xml:space="preserve">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3A014474" w14:textId="77777777" w:rsidR="006654B1"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5DABDAA0" w14:textId="77777777" w:rsidR="006654B1" w:rsidRPr="00F415B1" w:rsidRDefault="006654B1" w:rsidP="009A5F66">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sidRPr="00EE7671">
              <w:rPr>
                <w:iCs/>
                <w:strike/>
                <w:color w:val="FF0000"/>
              </w:rPr>
              <w:t>X</w:t>
            </w:r>
            <w:r w:rsidRPr="00EE7671">
              <w:rPr>
                <w:iCs/>
                <w:color w:val="FF0000"/>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58240" behindDoc="0" locked="0" layoutInCell="1" allowOverlap="1" wp14:anchorId="367F01A2" wp14:editId="416E6C4F">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19967" id="Rectangle 916"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24EF06B7" w14:textId="77777777" w:rsidR="006654B1" w:rsidRPr="00F415B1" w:rsidRDefault="006654B1" w:rsidP="009A5F66">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0E1651D" w14:textId="77777777" w:rsidR="006654B1" w:rsidRPr="00F415B1" w:rsidRDefault="006654B1" w:rsidP="009A5F66">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PUSCH</w:t>
            </w:r>
            <w:r w:rsidRPr="00F415B1">
              <w:rPr>
                <w:iCs/>
              </w:rPr>
              <w:t xml:space="preserve">, </w:t>
            </w:r>
            <w:r>
              <w:t>using a same spatial domain filter</w:t>
            </w:r>
            <w:r w:rsidRPr="00F415B1">
              <w:rPr>
                <w:iCs/>
              </w:rPr>
              <w:t xml:space="preserve"> as for the last PRACH transmission</w:t>
            </w:r>
            <w:r w:rsidRPr="00B50DBD">
              <w:rPr>
                <w:iCs/>
                <w:color w:val="FF0000"/>
              </w:rPr>
              <w:t xml:space="preserve"> 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61F0B9B6" w14:textId="77777777" w:rsidR="006654B1"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B117373" w14:textId="77777777" w:rsidR="006654B1" w:rsidRPr="00F415B1" w:rsidRDefault="006654B1" w:rsidP="009A5F66">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r w:rsidRPr="00EE7671">
              <w:rPr>
                <w:iCs/>
                <w:strike/>
                <w:color w:val="FF0000"/>
              </w:rPr>
              <w:t>X</w:t>
            </w:r>
            <w:r w:rsidRPr="00EE7671">
              <w:rPr>
                <w:iCs/>
                <w:color w:val="FF0000"/>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17870382" w14:textId="77777777" w:rsidR="006654B1" w:rsidRPr="00F415B1" w:rsidRDefault="006654B1" w:rsidP="009A5F66">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19E481A" w14:textId="77777777" w:rsidR="006654B1" w:rsidRPr="00F415B1" w:rsidRDefault="006654B1" w:rsidP="009A5F66">
            <w:pPr>
              <w:pStyle w:val="B1"/>
            </w:pPr>
            <w:r w:rsidRPr="00F415B1">
              <w:lastRenderedPageBreak/>
              <w:t>-</w:t>
            </w:r>
            <w:r w:rsidRPr="00F415B1">
              <w:tab/>
              <w:t xml:space="preserve">transmits PUCCH, PUSCH and SRS </w:t>
            </w:r>
            <w:r>
              <w:t xml:space="preserve">that uses </w:t>
            </w:r>
            <w:r w:rsidRPr="00F415B1">
              <w:t xml:space="preserve">a same spatial domain filter </w:t>
            </w:r>
            <w:r>
              <w:t xml:space="preserve">with same indicated TCI state as for the PUCCH and PUSCH,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rPr>
              <w:t xml:space="preserve">, </w:t>
            </w:r>
            <w:r w:rsidRPr="00B50DBD">
              <w:rPr>
                <w:iCs/>
                <w:color w:val="FF0000"/>
              </w:rPr>
              <w:t xml:space="preserve">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2040D7ED" w14:textId="77777777" w:rsidR="006654B1" w:rsidRPr="004F27F9" w:rsidRDefault="006654B1" w:rsidP="009A5F66">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419F3E9B" w14:textId="77777777" w:rsidR="0043254F" w:rsidRDefault="0043254F" w:rsidP="006654B1">
      <w:pPr>
        <w:overflowPunct w:val="0"/>
        <w:rPr>
          <w:rFonts w:eastAsiaTheme="minorEastAsia"/>
          <w:lang w:eastAsia="zh-CN"/>
        </w:rPr>
      </w:pPr>
    </w:p>
    <w:p w14:paraId="15318E76" w14:textId="77777777" w:rsidR="00F70C25" w:rsidRPr="006F44DC" w:rsidRDefault="00F70C25" w:rsidP="00F70C25">
      <w:pPr>
        <w:overflowPunct w:val="0"/>
        <w:rPr>
          <w:rFonts w:eastAsiaTheme="minorEastAsia"/>
          <w:bCs/>
          <w:lang w:eastAsia="zh-CN"/>
        </w:rPr>
      </w:pPr>
      <w:r w:rsidRPr="006F44DC">
        <w:rPr>
          <w:rFonts w:eastAsiaTheme="minorEastAsia"/>
          <w:bCs/>
          <w:lang w:eastAsia="zh-CN"/>
        </w:rPr>
        <w:t xml:space="preserve">For CA case in Rel-17 unified TCI framework, a common TCI state is used for all target CCs in a </w:t>
      </w:r>
      <w:r w:rsidR="0043254F">
        <w:rPr>
          <w:rFonts w:eastAsiaTheme="minorEastAsia"/>
          <w:bCs/>
          <w:lang w:eastAsia="zh-CN"/>
        </w:rPr>
        <w:t xml:space="preserve">set of </w:t>
      </w:r>
      <w:r w:rsidRPr="006F44DC">
        <w:rPr>
          <w:rFonts w:eastAsiaTheme="minorEastAsia"/>
          <w:bCs/>
          <w:lang w:eastAsia="zh-CN"/>
        </w:rPr>
        <w:t>configured CC</w:t>
      </w:r>
      <w:r w:rsidR="0043254F">
        <w:rPr>
          <w:rFonts w:eastAsiaTheme="minorEastAsia"/>
          <w:bCs/>
          <w:lang w:eastAsia="zh-CN"/>
        </w:rPr>
        <w:t>s</w:t>
      </w:r>
      <w:r w:rsidRPr="006F44DC">
        <w:rPr>
          <w:rFonts w:eastAsiaTheme="minorEastAsia"/>
          <w:bCs/>
          <w:lang w:eastAsia="zh-CN"/>
        </w:rPr>
        <w:t>, where the common TCI state ID determines one source RS across CCs or CC-specific source RSs with a same QCL-TypeD RS to provide QCL-TypeD indication and to determine UL Tx spatial filter. For a</w:t>
      </w:r>
      <w:r w:rsidR="0043254F">
        <w:rPr>
          <w:rFonts w:eastAsiaTheme="minorEastAsia"/>
          <w:bCs/>
          <w:lang w:eastAsia="zh-CN"/>
        </w:rPr>
        <w:t xml:space="preserve"> set of</w:t>
      </w:r>
      <w:r w:rsidRPr="006F44DC">
        <w:rPr>
          <w:rFonts w:eastAsiaTheme="minorEastAsia"/>
          <w:bCs/>
          <w:lang w:eastAsia="zh-CN"/>
        </w:rPr>
        <w:t xml:space="preserve"> configured CC</w:t>
      </w:r>
      <w:r w:rsidR="0043254F">
        <w:rPr>
          <w:rFonts w:eastAsiaTheme="minorEastAsia"/>
          <w:bCs/>
          <w:lang w:eastAsia="zh-CN"/>
        </w:rPr>
        <w:t>s</w:t>
      </w:r>
      <w:r w:rsidRPr="006F44DC">
        <w:rPr>
          <w:rFonts w:eastAsiaTheme="minorEastAsia"/>
          <w:bCs/>
          <w:lang w:eastAsia="zh-CN"/>
        </w:rPr>
        <w:t>, it is enough to configure BFR on only one cell, e.g. on PCell or a SCell. When beam failure is declared on the cell, it can be considered that beam failure occurs on all cells in the</w:t>
      </w:r>
      <w:r w:rsidR="00F175C9">
        <w:rPr>
          <w:rFonts w:eastAsiaTheme="minorEastAsia"/>
          <w:bCs/>
          <w:lang w:eastAsia="zh-CN"/>
        </w:rPr>
        <w:t xml:space="preserve"> </w:t>
      </w:r>
      <w:r w:rsidR="0043254F">
        <w:rPr>
          <w:rFonts w:eastAsiaTheme="minorEastAsia"/>
          <w:bCs/>
          <w:lang w:eastAsia="zh-CN"/>
        </w:rPr>
        <w:t>set of</w:t>
      </w:r>
      <w:r w:rsidRPr="006F44DC">
        <w:rPr>
          <w:rFonts w:eastAsiaTheme="minorEastAsia"/>
          <w:bCs/>
          <w:lang w:eastAsia="zh-CN"/>
        </w:rPr>
        <w:t xml:space="preserve"> configured CC</w:t>
      </w:r>
      <w:r w:rsidR="00F175C9">
        <w:rPr>
          <w:rFonts w:eastAsiaTheme="minorEastAsia"/>
          <w:bCs/>
          <w:lang w:eastAsia="zh-CN"/>
        </w:rPr>
        <w:t>s</w:t>
      </w:r>
      <w:r w:rsidRPr="006F44DC">
        <w:rPr>
          <w:rFonts w:eastAsiaTheme="minorEastAsia"/>
          <w:bCs/>
          <w:lang w:eastAsia="zh-CN"/>
        </w:rPr>
        <w:t xml:space="preserve">. Beam reset is required on all cells in the </w:t>
      </w:r>
      <w:r w:rsidR="00F175C9">
        <w:rPr>
          <w:rFonts w:eastAsiaTheme="minorEastAsia"/>
          <w:bCs/>
          <w:lang w:eastAsia="zh-CN"/>
        </w:rPr>
        <w:t xml:space="preserve">set of </w:t>
      </w:r>
      <w:r w:rsidRPr="006F44DC">
        <w:rPr>
          <w:rFonts w:eastAsiaTheme="minorEastAsia"/>
          <w:bCs/>
          <w:lang w:eastAsia="zh-CN"/>
        </w:rPr>
        <w:t>configured CC</w:t>
      </w:r>
      <w:r w:rsidR="00F175C9">
        <w:rPr>
          <w:rFonts w:eastAsiaTheme="minorEastAsia"/>
          <w:bCs/>
          <w:lang w:eastAsia="zh-CN"/>
        </w:rPr>
        <w:t>s</w:t>
      </w:r>
      <w:r w:rsidRPr="006F44DC">
        <w:rPr>
          <w:rFonts w:eastAsiaTheme="minorEastAsia"/>
          <w:bCs/>
          <w:lang w:eastAsia="zh-CN"/>
        </w:rPr>
        <w:t xml:space="preserve"> by using new beam.</w:t>
      </w:r>
    </w:p>
    <w:p w14:paraId="293309A7" w14:textId="77777777" w:rsidR="00F70C25" w:rsidRPr="006F44DC" w:rsidRDefault="00F70C25" w:rsidP="00F70C25">
      <w:pPr>
        <w:pStyle w:val="proposal"/>
        <w:ind w:left="1134" w:hanging="1134"/>
      </w:pPr>
    </w:p>
    <w:p w14:paraId="26061BC5" w14:textId="77777777" w:rsidR="00F70C25" w:rsidRPr="009E6285" w:rsidRDefault="00F70C25" w:rsidP="00137F4A">
      <w:pPr>
        <w:pStyle w:val="af2"/>
        <w:numPr>
          <w:ilvl w:val="0"/>
          <w:numId w:val="29"/>
        </w:numPr>
        <w:overflowPunct w:val="0"/>
        <w:ind w:firstLineChars="0"/>
        <w:rPr>
          <w:rFonts w:ascii="Times New Roman" w:hAnsi="Times New Roman"/>
          <w:sz w:val="20"/>
          <w:szCs w:val="20"/>
        </w:rPr>
      </w:pPr>
      <w:r w:rsidRPr="009E6285">
        <w:rPr>
          <w:rFonts w:ascii="Times New Roman" w:hAnsi="Times New Roman"/>
          <w:i/>
          <w:sz w:val="20"/>
          <w:szCs w:val="20"/>
        </w:rPr>
        <w:t xml:space="preserve">In Rel-17 unified TCI framework, for CA case, BFR can be configured only on one cell in </w:t>
      </w:r>
      <w:r w:rsidR="00F175C9">
        <w:rPr>
          <w:rFonts w:ascii="Times New Roman" w:hAnsi="Times New Roman"/>
          <w:i/>
          <w:sz w:val="20"/>
          <w:szCs w:val="20"/>
        </w:rPr>
        <w:t>a</w:t>
      </w:r>
      <w:r w:rsidRPr="009E6285">
        <w:rPr>
          <w:rFonts w:ascii="Times New Roman" w:hAnsi="Times New Roman"/>
          <w:i/>
          <w:sz w:val="20"/>
          <w:szCs w:val="20"/>
        </w:rPr>
        <w:t xml:space="preserve"> </w:t>
      </w:r>
      <w:r w:rsidR="00F175C9">
        <w:rPr>
          <w:rFonts w:ascii="Times New Roman" w:hAnsi="Times New Roman"/>
          <w:i/>
          <w:sz w:val="20"/>
          <w:szCs w:val="20"/>
        </w:rPr>
        <w:t xml:space="preserve">set of </w:t>
      </w:r>
      <w:r w:rsidRPr="009E6285">
        <w:rPr>
          <w:rFonts w:ascii="Times New Roman" w:hAnsi="Times New Roman"/>
          <w:i/>
          <w:sz w:val="20"/>
          <w:szCs w:val="20"/>
        </w:rPr>
        <w:t>configured CC</w:t>
      </w:r>
      <w:r w:rsidR="00F175C9">
        <w:rPr>
          <w:rFonts w:ascii="Times New Roman" w:hAnsi="Times New Roman"/>
          <w:i/>
          <w:sz w:val="20"/>
          <w:szCs w:val="20"/>
        </w:rPr>
        <w:t>s</w:t>
      </w:r>
      <w:r w:rsidRPr="009E6285">
        <w:rPr>
          <w:rFonts w:ascii="Times New Roman" w:hAnsi="Times New Roman"/>
          <w:i/>
          <w:sz w:val="20"/>
          <w:szCs w:val="20"/>
        </w:rPr>
        <w:t>.</w:t>
      </w:r>
    </w:p>
    <w:p w14:paraId="53640EB6" w14:textId="77777777" w:rsidR="00F70C25" w:rsidRPr="009E6285" w:rsidRDefault="00F70C25" w:rsidP="00137F4A">
      <w:pPr>
        <w:pStyle w:val="af2"/>
        <w:numPr>
          <w:ilvl w:val="0"/>
          <w:numId w:val="29"/>
        </w:numPr>
        <w:overflowPunct w:val="0"/>
        <w:ind w:firstLineChars="0"/>
        <w:rPr>
          <w:rFonts w:ascii="Times New Roman" w:hAnsi="Times New Roman"/>
          <w:sz w:val="20"/>
          <w:szCs w:val="20"/>
        </w:rPr>
      </w:pPr>
      <w:r w:rsidRPr="009E6285">
        <w:rPr>
          <w:rFonts w:ascii="Times New Roman" w:hAnsi="Times New Roman"/>
          <w:i/>
          <w:sz w:val="20"/>
          <w:szCs w:val="20"/>
        </w:rPr>
        <w:t xml:space="preserve">New beam indicated by BFRQ is used for beam reset on all cells in </w:t>
      </w:r>
      <w:r w:rsidR="00F175C9">
        <w:rPr>
          <w:rFonts w:ascii="Times New Roman" w:hAnsi="Times New Roman"/>
          <w:i/>
          <w:sz w:val="20"/>
          <w:szCs w:val="20"/>
        </w:rPr>
        <w:t>a set of</w:t>
      </w:r>
      <w:r w:rsidRPr="009E6285">
        <w:rPr>
          <w:rFonts w:ascii="Times New Roman" w:hAnsi="Times New Roman"/>
          <w:i/>
          <w:sz w:val="20"/>
          <w:szCs w:val="20"/>
        </w:rPr>
        <w:t xml:space="preserve"> configured CC</w:t>
      </w:r>
      <w:r w:rsidR="00F175C9">
        <w:rPr>
          <w:rFonts w:ascii="Times New Roman" w:hAnsi="Times New Roman"/>
          <w:i/>
          <w:sz w:val="20"/>
          <w:szCs w:val="20"/>
        </w:rPr>
        <w:t>s</w:t>
      </w:r>
      <w:r w:rsidRPr="009E6285">
        <w:rPr>
          <w:rFonts w:ascii="Times New Roman" w:hAnsi="Times New Roman"/>
          <w:i/>
          <w:sz w:val="20"/>
          <w:szCs w:val="20"/>
        </w:rPr>
        <w:t xml:space="preserve">. </w:t>
      </w:r>
    </w:p>
    <w:p w14:paraId="40953429" w14:textId="77777777" w:rsidR="00C7553F" w:rsidRDefault="00C7553F" w:rsidP="00ED2F5A">
      <w:pPr>
        <w:pStyle w:val="a0"/>
        <w:rPr>
          <w:rFonts w:eastAsiaTheme="minorEastAsia"/>
          <w:lang w:eastAsia="zh-CN"/>
        </w:rPr>
      </w:pPr>
      <w:r>
        <w:rPr>
          <w:rFonts w:eastAsiaTheme="minorEastAsia"/>
          <w:lang w:eastAsia="zh-CN"/>
        </w:rPr>
        <w:t xml:space="preserve">For SCell BFR in Rel-17 unified TCI framework, the beam reset is only applied for the PUCCH, PUSCH and SRS in FR2. For FR1, the new beam application for these UL channels/RSs should be </w:t>
      </w:r>
      <w:r w:rsidR="00BA7A0F">
        <w:rPr>
          <w:rFonts w:eastAsiaTheme="minorEastAsia"/>
          <w:lang w:eastAsia="zh-CN"/>
        </w:rPr>
        <w:t>excluded</w:t>
      </w:r>
      <w:r>
        <w:rPr>
          <w:rFonts w:eastAsiaTheme="minorEastAsia"/>
          <w:lang w:eastAsia="zh-CN"/>
        </w:rPr>
        <w:t>.</w:t>
      </w:r>
    </w:p>
    <w:p w14:paraId="36FECCC8" w14:textId="77777777" w:rsidR="00C7553F" w:rsidRDefault="00C7553F" w:rsidP="00C7553F">
      <w:pPr>
        <w:pStyle w:val="proposal"/>
        <w:ind w:left="1134" w:hanging="1134"/>
        <w:rPr>
          <w:rFonts w:eastAsiaTheme="minorEastAsia"/>
        </w:rPr>
      </w:pPr>
    </w:p>
    <w:p w14:paraId="6802DDDC" w14:textId="77777777" w:rsidR="00C7553F" w:rsidRPr="002B5F4B" w:rsidRDefault="00C7553F" w:rsidP="00137F4A">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6654B1" w14:paraId="530E8F11" w14:textId="77777777" w:rsidTr="009A5F66">
        <w:tc>
          <w:tcPr>
            <w:tcW w:w="2689" w:type="dxa"/>
          </w:tcPr>
          <w:p w14:paraId="51062C85" w14:textId="77777777" w:rsidR="006654B1" w:rsidRPr="002B5F4B" w:rsidRDefault="006654B1" w:rsidP="009A5F66">
            <w:pPr>
              <w:overflowPunct w:val="0"/>
              <w:rPr>
                <w:rFonts w:eastAsiaTheme="minorEastAsia"/>
                <w:b/>
                <w:szCs w:val="20"/>
                <w:lang w:eastAsia="zh-CN"/>
              </w:rPr>
            </w:pPr>
            <w:r>
              <w:rPr>
                <w:rFonts w:eastAsiaTheme="minorEastAsia"/>
                <w:lang w:eastAsia="zh-CN"/>
              </w:rPr>
              <w:t>Reason for change</w:t>
            </w:r>
          </w:p>
        </w:tc>
        <w:tc>
          <w:tcPr>
            <w:tcW w:w="6371" w:type="dxa"/>
          </w:tcPr>
          <w:p w14:paraId="74E6BDDC" w14:textId="77777777" w:rsidR="006654B1" w:rsidRPr="002B5F4B" w:rsidRDefault="006654B1" w:rsidP="009A5F66">
            <w:pPr>
              <w:overflowPunct w:val="0"/>
              <w:rPr>
                <w:rFonts w:eastAsiaTheme="minorEastAsia"/>
                <w:b/>
                <w:szCs w:val="20"/>
                <w:lang w:eastAsia="zh-CN"/>
              </w:rPr>
            </w:pPr>
            <w:r>
              <w:rPr>
                <w:rFonts w:eastAsiaTheme="minorEastAsia"/>
                <w:lang w:eastAsia="zh-CN"/>
              </w:rPr>
              <w:t>For SCell BFR in Rel-17 unified TCI framework, the beam reset is only applied for the PUCCH, PUSCH and SRS in FR2.</w:t>
            </w:r>
          </w:p>
        </w:tc>
      </w:tr>
      <w:tr w:rsidR="006654B1" w14:paraId="726CB449" w14:textId="77777777" w:rsidTr="009A5F66">
        <w:tc>
          <w:tcPr>
            <w:tcW w:w="2689" w:type="dxa"/>
          </w:tcPr>
          <w:p w14:paraId="7093599D" w14:textId="77777777" w:rsidR="006654B1" w:rsidRPr="002B5F4B" w:rsidRDefault="006654B1" w:rsidP="009A5F66">
            <w:pPr>
              <w:overflowPunct w:val="0"/>
              <w:rPr>
                <w:rFonts w:eastAsiaTheme="minorEastAsia"/>
                <w:b/>
                <w:szCs w:val="20"/>
                <w:lang w:eastAsia="zh-CN"/>
              </w:rPr>
            </w:pPr>
            <w:r>
              <w:rPr>
                <w:rFonts w:eastAsiaTheme="minorEastAsia"/>
                <w:lang w:eastAsia="zh-CN"/>
              </w:rPr>
              <w:t>Summary of change</w:t>
            </w:r>
          </w:p>
        </w:tc>
        <w:tc>
          <w:tcPr>
            <w:tcW w:w="6371" w:type="dxa"/>
          </w:tcPr>
          <w:p w14:paraId="5FE1BF17" w14:textId="77777777" w:rsidR="006654B1" w:rsidRPr="002B5F4B" w:rsidRDefault="006654B1" w:rsidP="009A5F66">
            <w:pPr>
              <w:overflowPunct w:val="0"/>
              <w:rPr>
                <w:rFonts w:eastAsiaTheme="minorEastAsia"/>
                <w:b/>
                <w:szCs w:val="20"/>
                <w:lang w:eastAsia="zh-CN"/>
              </w:rPr>
            </w:pPr>
            <w:r>
              <w:rPr>
                <w:rFonts w:eastAsiaTheme="minorEastAsia"/>
                <w:lang w:eastAsia="zh-CN"/>
              </w:rPr>
              <w:t>In TS38.213 section 6, exclude the new beam application for FR1.</w:t>
            </w:r>
          </w:p>
        </w:tc>
      </w:tr>
      <w:tr w:rsidR="006654B1" w14:paraId="19ACC51C" w14:textId="77777777" w:rsidTr="009A5F66">
        <w:tc>
          <w:tcPr>
            <w:tcW w:w="2689" w:type="dxa"/>
          </w:tcPr>
          <w:p w14:paraId="4F4D5A0B" w14:textId="77777777" w:rsidR="006654B1" w:rsidRPr="002B5F4B" w:rsidRDefault="006654B1" w:rsidP="009A5F66">
            <w:pPr>
              <w:overflowPunct w:val="0"/>
              <w:rPr>
                <w:rFonts w:eastAsiaTheme="minorEastAsia"/>
                <w:b/>
                <w:szCs w:val="20"/>
                <w:lang w:eastAsia="zh-CN"/>
              </w:rPr>
            </w:pPr>
            <w:r>
              <w:rPr>
                <w:rFonts w:eastAsiaTheme="minorEastAsia"/>
                <w:lang w:eastAsia="zh-CN"/>
              </w:rPr>
              <w:t>Consequences if not approved</w:t>
            </w:r>
          </w:p>
        </w:tc>
        <w:tc>
          <w:tcPr>
            <w:tcW w:w="6371" w:type="dxa"/>
          </w:tcPr>
          <w:p w14:paraId="658425D8" w14:textId="2FDC8503" w:rsidR="006654B1" w:rsidRPr="002B5F4B" w:rsidRDefault="006654B1" w:rsidP="009A5F66">
            <w:pPr>
              <w:overflowPunct w:val="0"/>
              <w:rPr>
                <w:rFonts w:eastAsiaTheme="minorEastAsia"/>
                <w:b/>
                <w:szCs w:val="20"/>
                <w:lang w:eastAsia="zh-CN"/>
              </w:rPr>
            </w:pPr>
            <w:r>
              <w:rPr>
                <w:rFonts w:eastAsiaTheme="minorEastAsia"/>
                <w:lang w:eastAsia="zh-CN"/>
              </w:rPr>
              <w:t xml:space="preserve">It can cause confusion </w:t>
            </w:r>
            <w:r w:rsidR="007C3435">
              <w:rPr>
                <w:rFonts w:eastAsiaTheme="minorEastAsia"/>
                <w:lang w:eastAsia="zh-CN"/>
              </w:rPr>
              <w:t xml:space="preserve">of </w:t>
            </w:r>
            <w:r>
              <w:rPr>
                <w:rFonts w:eastAsiaTheme="minorEastAsia"/>
                <w:lang w:eastAsia="zh-CN"/>
              </w:rPr>
              <w:t>the new beam application for FR1.</w:t>
            </w:r>
          </w:p>
        </w:tc>
      </w:tr>
      <w:tr w:rsidR="006654B1" w14:paraId="7E93EE19" w14:textId="77777777" w:rsidTr="009A5F66">
        <w:tc>
          <w:tcPr>
            <w:tcW w:w="9060" w:type="dxa"/>
            <w:gridSpan w:val="2"/>
          </w:tcPr>
          <w:p w14:paraId="14127D65" w14:textId="77777777" w:rsidR="006654B1" w:rsidRPr="002B5F4B" w:rsidRDefault="006654B1" w:rsidP="009A5F66">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24614457" w14:textId="77777777" w:rsidR="006654B1" w:rsidRPr="00C7553F" w:rsidRDefault="006654B1" w:rsidP="009A5F66">
            <w:pPr>
              <w:overflowPunct w:val="0"/>
              <w:rPr>
                <w:rFonts w:eastAsiaTheme="minorEastAsia"/>
                <w:b/>
                <w:szCs w:val="20"/>
                <w:lang w:eastAsia="zh-CN"/>
              </w:rPr>
            </w:pPr>
            <w:r w:rsidRPr="00C7553F">
              <w:rPr>
                <w:rFonts w:eastAsiaTheme="minorEastAsia"/>
                <w:b/>
                <w:szCs w:val="20"/>
                <w:lang w:eastAsia="zh-CN"/>
              </w:rPr>
              <w:t xml:space="preserve">6 </w:t>
            </w:r>
            <w:r w:rsidRPr="00C7553F">
              <w:rPr>
                <w:rFonts w:cs="Arial"/>
                <w:b/>
                <w:szCs w:val="32"/>
              </w:rPr>
              <w:t>Link recovery procedures</w:t>
            </w:r>
          </w:p>
          <w:p w14:paraId="42877D5F" w14:textId="77777777" w:rsidR="006654B1" w:rsidRPr="00087FCE" w:rsidRDefault="006654B1" w:rsidP="009A5F6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2E16F17" w14:textId="77777777" w:rsidR="006654B1" w:rsidRPr="00F415B1" w:rsidRDefault="006654B1" w:rsidP="009A5F66">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p>
          <w:p w14:paraId="7D6FAD6D" w14:textId="77777777" w:rsidR="006654B1" w:rsidRPr="00F415B1" w:rsidRDefault="006654B1" w:rsidP="009A5F66">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05D3A44" w14:textId="77777777" w:rsidR="006654B1" w:rsidRPr="00F07BC1" w:rsidRDefault="006654B1" w:rsidP="009A5F66">
            <w:pPr>
              <w:pStyle w:val="B1"/>
              <w:rPr>
                <w:iCs/>
              </w:rPr>
            </w:pPr>
            <w:r w:rsidRPr="00F415B1">
              <w:t>-</w:t>
            </w:r>
            <w:r w:rsidRPr="00F415B1">
              <w:tab/>
              <w:t>transmits</w:t>
            </w:r>
            <w:r>
              <w:rPr>
                <w:color w:val="FF0000"/>
              </w:rPr>
              <w:t xml:space="preserve">, </w:t>
            </w:r>
            <w:r w:rsidRPr="00297C09">
              <w:rPr>
                <w:color w:val="FF0000"/>
              </w:rPr>
              <w:t>when applicable</w:t>
            </w:r>
            <w:r>
              <w:rPr>
                <w:color w:val="FF0000"/>
              </w:rPr>
              <w:t>,</w:t>
            </w:r>
            <w:r w:rsidRPr="00F415B1">
              <w:t xml:space="preserve"> PUCCH, PUSCH and SRS </w:t>
            </w:r>
            <w:r>
              <w:t xml:space="preserve">that uses </w:t>
            </w:r>
            <w:r w:rsidRPr="00F415B1">
              <w:t xml:space="preserve">a same spatial domain filter </w:t>
            </w:r>
            <w:r>
              <w:t>with same indicated TCI state as for the PUCCH and PUSCH,</w:t>
            </w:r>
            <w:r w:rsidRPr="00297C09">
              <w:rPr>
                <w:color w:val="FF0000"/>
              </w:rPr>
              <w:t xml:space="preserve">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3910C5B" w14:textId="77777777" w:rsidR="006654B1" w:rsidRPr="00C7553F" w:rsidRDefault="006654B1" w:rsidP="009A5F6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0C223CA1" w14:textId="77777777" w:rsidR="00C7553F" w:rsidRPr="00C7553F" w:rsidRDefault="00C7553F" w:rsidP="00ED2F5A">
      <w:pPr>
        <w:pStyle w:val="a0"/>
        <w:rPr>
          <w:rFonts w:eastAsiaTheme="minorEastAsia"/>
          <w:lang w:eastAsia="zh-CN"/>
        </w:rPr>
      </w:pPr>
    </w:p>
    <w:p w14:paraId="187CB698" w14:textId="77777777" w:rsidR="00E23E8E" w:rsidRPr="007D2DB0" w:rsidRDefault="00E23E8E" w:rsidP="00E23E8E">
      <w:pPr>
        <w:pStyle w:val="title1"/>
      </w:pPr>
      <w:r w:rsidRPr="007D2DB0">
        <w:t>Inter-cell mobility</w:t>
      </w:r>
    </w:p>
    <w:p w14:paraId="0375B15A" w14:textId="77777777" w:rsidR="00B94360" w:rsidRDefault="00B94360" w:rsidP="00B94360">
      <w:pPr>
        <w:overflowPunct w:val="0"/>
        <w:rPr>
          <w:rFonts w:eastAsia="MS Mincho"/>
          <w:color w:val="000000"/>
        </w:rPr>
      </w:pPr>
      <w:r w:rsidRPr="006F44DC">
        <w:rPr>
          <w:rFonts w:eastAsia="MS Mincho"/>
          <w:color w:val="000000"/>
        </w:rPr>
        <w:t>The following agreements was achieved for L1/L2-centric mobility in RAN1 #10</w:t>
      </w:r>
      <w:r>
        <w:rPr>
          <w:rFonts w:asciiTheme="minorEastAsia" w:eastAsiaTheme="minorEastAsia" w:hAnsiTheme="minorEastAsia"/>
          <w:color w:val="000000"/>
          <w:lang w:eastAsia="zh-CN"/>
        </w:rPr>
        <w:t>8</w:t>
      </w:r>
      <w:r w:rsidRPr="006F44DC">
        <w:rPr>
          <w:rFonts w:eastAsia="MS Mincho"/>
          <w:color w:val="000000"/>
        </w:rPr>
        <w:t>-e meeting.</w:t>
      </w:r>
    </w:p>
    <w:tbl>
      <w:tblPr>
        <w:tblStyle w:val="aa"/>
        <w:tblW w:w="0" w:type="auto"/>
        <w:tblLook w:val="04A0" w:firstRow="1" w:lastRow="0" w:firstColumn="1" w:lastColumn="0" w:noHBand="0" w:noVBand="1"/>
      </w:tblPr>
      <w:tblGrid>
        <w:gridCol w:w="9060"/>
      </w:tblGrid>
      <w:tr w:rsidR="00B94360" w:rsidRPr="006F44DC" w14:paraId="368D59CA" w14:textId="77777777" w:rsidTr="004444AB">
        <w:tc>
          <w:tcPr>
            <w:tcW w:w="9060" w:type="dxa"/>
          </w:tcPr>
          <w:p w14:paraId="55216BC9" w14:textId="77777777" w:rsidR="00B94360" w:rsidRPr="009454B2" w:rsidRDefault="00B94360" w:rsidP="004444AB">
            <w:pPr>
              <w:snapToGrid w:val="0"/>
              <w:rPr>
                <w:b/>
                <w:i/>
                <w:iCs/>
                <w:szCs w:val="20"/>
              </w:rPr>
            </w:pPr>
            <w:r w:rsidRPr="009454B2">
              <w:rPr>
                <w:b/>
                <w:i/>
                <w:iCs/>
                <w:szCs w:val="20"/>
              </w:rPr>
              <w:t>Conclusion</w:t>
            </w:r>
          </w:p>
          <w:p w14:paraId="7E30F0A8" w14:textId="77777777" w:rsidR="00B94360" w:rsidRPr="009454B2" w:rsidRDefault="00B94360" w:rsidP="004444AB">
            <w:pPr>
              <w:snapToGrid w:val="0"/>
              <w:rPr>
                <w:rFonts w:cs="Times"/>
                <w:bCs/>
                <w:szCs w:val="20"/>
              </w:rPr>
            </w:pPr>
            <w:r w:rsidRPr="009454B2">
              <w:rPr>
                <w:bCs/>
                <w:i/>
                <w:iCs/>
                <w:szCs w:val="20"/>
              </w:rPr>
              <w:t>On Rel-17 enhancements for inter-cell beam management and inter-cell mTRP, RAN1 would not introduce additional enhancement for MAC-CE activation of SSBs with PCI(s) different from that of serving cell for measurement in Rel-17</w:t>
            </w:r>
          </w:p>
        </w:tc>
      </w:tr>
    </w:tbl>
    <w:p w14:paraId="67BA5E7E" w14:textId="4ADEB376" w:rsidR="00B94360" w:rsidRDefault="00B94360" w:rsidP="001A2A13">
      <w:pPr>
        <w:rPr>
          <w:rFonts w:eastAsiaTheme="minorEastAsia"/>
        </w:rPr>
      </w:pPr>
    </w:p>
    <w:p w14:paraId="73C7E5E1" w14:textId="77777777" w:rsidR="00B94360" w:rsidRDefault="00B94360" w:rsidP="00B94360">
      <w:pPr>
        <w:pStyle w:val="title2"/>
        <w:rPr>
          <w:rFonts w:eastAsiaTheme="minorEastAsia"/>
        </w:rPr>
      </w:pPr>
      <w:r>
        <w:rPr>
          <w:rFonts w:eastAsiaTheme="minorEastAsia" w:hint="eastAsia"/>
        </w:rPr>
        <w:lastRenderedPageBreak/>
        <w:t>C</w:t>
      </w:r>
      <w:r>
        <w:rPr>
          <w:rFonts w:eastAsiaTheme="minorEastAsia"/>
        </w:rPr>
        <w:t>onfiguration on inter-cell L1 measurement and report</w:t>
      </w:r>
    </w:p>
    <w:p w14:paraId="56CAEE56" w14:textId="77777777" w:rsidR="00B94360" w:rsidRDefault="00B94360" w:rsidP="00B94360">
      <w:pPr>
        <w:rPr>
          <w:rFonts w:eastAsiaTheme="minorEastAsia"/>
          <w:lang w:eastAsia="zh-CN"/>
        </w:rPr>
      </w:pPr>
      <w:r>
        <w:rPr>
          <w:rFonts w:eastAsiaTheme="minorEastAsia"/>
          <w:lang w:eastAsia="zh-CN"/>
        </w:rPr>
        <w:t>For inter-cell L1 measurement and report, the association between the set of SSB indices in the CSI-SSB-ResourceSet and the set of PCI indices had been agreed in RAN1#107-e meeting</w:t>
      </w:r>
      <w:r w:rsidR="00915632">
        <w:rPr>
          <w:rFonts w:eastAsiaTheme="minorEastAsia"/>
          <w:lang w:eastAsia="zh-CN"/>
        </w:rPr>
        <w:t xml:space="preserve"> </w:t>
      </w:r>
      <w:r w:rsidR="00A91BD0">
        <w:rPr>
          <w:rFonts w:eastAsiaTheme="minorEastAsia"/>
          <w:lang w:eastAsia="zh-CN"/>
        </w:rPr>
        <w:t>[8]</w:t>
      </w:r>
      <w:r>
        <w:rPr>
          <w:rFonts w:eastAsiaTheme="minorEastAsia"/>
          <w:lang w:eastAsia="zh-CN"/>
        </w:rPr>
        <w:t>. And based on the agreement, a 1-to-1 association between SSB indices and PCI indices has been captured in TS38.331</w:t>
      </w:r>
      <w:r w:rsidR="00A91BD0">
        <w:rPr>
          <w:rFonts w:eastAsiaTheme="minorEastAsia"/>
          <w:lang w:eastAsia="zh-CN"/>
        </w:rPr>
        <w:t>[12]</w:t>
      </w:r>
      <w:r>
        <w:rPr>
          <w:rFonts w:eastAsiaTheme="minorEastAsia"/>
          <w:lang w:eastAsia="zh-CN"/>
        </w:rPr>
        <w:t xml:space="preserve"> as in F</w:t>
      </w:r>
      <w:r>
        <w:rPr>
          <w:rFonts w:eastAsiaTheme="minorEastAsia" w:hint="eastAsia"/>
          <w:lang w:eastAsia="zh-CN"/>
        </w:rPr>
        <w:t>ig</w:t>
      </w:r>
      <w:r>
        <w:rPr>
          <w:rFonts w:eastAsiaTheme="minorEastAsia"/>
          <w:lang w:eastAsia="zh-CN"/>
        </w:rPr>
        <w:t xml:space="preserve">ure 2, where the number of </w:t>
      </w:r>
      <w:r w:rsidRPr="00A970E5">
        <w:rPr>
          <w:rFonts w:eastAsiaTheme="minorEastAsia"/>
          <w:i/>
          <w:iCs/>
          <w:lang w:eastAsia="zh-CN"/>
        </w:rPr>
        <w:t xml:space="preserve">SSB </w:t>
      </w:r>
      <w:r w:rsidRPr="00A970E5">
        <w:rPr>
          <w:rFonts w:eastAsiaTheme="minorEastAsia" w:hint="eastAsia"/>
          <w:i/>
          <w:iCs/>
          <w:lang w:eastAsia="zh-CN"/>
        </w:rPr>
        <w:t>index</w:t>
      </w:r>
      <w:r>
        <w:rPr>
          <w:rFonts w:eastAsiaTheme="minorEastAsia"/>
          <w:lang w:eastAsia="zh-CN"/>
        </w:rPr>
        <w:t xml:space="preserve"> in the </w:t>
      </w:r>
      <w:r w:rsidRPr="00C044F4">
        <w:rPr>
          <w:rFonts w:eastAsiaTheme="minorEastAsia"/>
          <w:i/>
          <w:iCs/>
          <w:lang w:eastAsia="zh-CN"/>
        </w:rPr>
        <w:t>CSI-SSB-ResourceList</w:t>
      </w:r>
      <w:r>
        <w:rPr>
          <w:rFonts w:eastAsiaTheme="minorEastAsia"/>
          <w:lang w:eastAsia="zh-CN"/>
        </w:rPr>
        <w:t xml:space="preserve"> is same as the number of </w:t>
      </w:r>
      <w:r w:rsidRPr="00A970E5">
        <w:rPr>
          <w:rFonts w:eastAsiaTheme="minorEastAsia"/>
          <w:i/>
          <w:iCs/>
          <w:lang w:eastAsia="zh-CN"/>
        </w:rPr>
        <w:t>AdditionalPCIIndex-r17</w:t>
      </w:r>
      <w:r>
        <w:rPr>
          <w:rFonts w:eastAsiaTheme="minorEastAsia"/>
          <w:lang w:eastAsia="zh-CN"/>
        </w:rPr>
        <w:t xml:space="preserve"> in the </w:t>
      </w:r>
      <w:r w:rsidRPr="00C044F4">
        <w:rPr>
          <w:rFonts w:eastAsiaTheme="minorEastAsia"/>
          <w:i/>
          <w:iCs/>
          <w:lang w:eastAsia="zh-CN"/>
        </w:rPr>
        <w:t>addtionalPCIList-r17</w:t>
      </w:r>
      <w:r>
        <w:rPr>
          <w:rFonts w:eastAsiaTheme="minorEastAsia"/>
          <w:i/>
          <w:iCs/>
          <w:lang w:eastAsia="zh-CN"/>
        </w:rPr>
        <w:t xml:space="preserve">. </w:t>
      </w:r>
      <w:r w:rsidR="00A970E5">
        <w:rPr>
          <w:rFonts w:eastAsiaTheme="minorEastAsia"/>
          <w:lang w:eastAsia="zh-CN"/>
        </w:rPr>
        <w:t xml:space="preserve"> Additionally, non-serving cell information has been captured as a new high layer parameter SSB-MTC-AddtionalPCI-</w:t>
      </w:r>
      <w:r w:rsidR="00A970E5">
        <w:rPr>
          <w:rFonts w:eastAsiaTheme="minorEastAsia" w:hint="eastAsia"/>
          <w:lang w:eastAsia="zh-CN"/>
        </w:rPr>
        <w:t>r</w:t>
      </w:r>
      <w:r w:rsidR="00A970E5">
        <w:rPr>
          <w:rFonts w:eastAsiaTheme="minorEastAsia"/>
          <w:lang w:eastAsia="zh-CN"/>
        </w:rPr>
        <w:t>17 in TS38.331</w:t>
      </w:r>
      <w:r w:rsidR="00A970E5">
        <w:rPr>
          <w:rFonts w:eastAsiaTheme="minorEastAsia" w:hint="eastAsia"/>
          <w:lang w:eastAsia="zh-CN"/>
        </w:rPr>
        <w:t>[</w:t>
      </w:r>
      <w:r w:rsidR="00A970E5">
        <w:rPr>
          <w:rFonts w:eastAsiaTheme="minorEastAsia"/>
          <w:lang w:eastAsia="zh-CN"/>
        </w:rPr>
        <w:t>12]</w:t>
      </w:r>
      <w:r>
        <w:rPr>
          <w:rFonts w:eastAsiaTheme="minorEastAsia"/>
          <w:lang w:eastAsia="zh-CN"/>
        </w:rPr>
        <w:t xml:space="preserve">. </w:t>
      </w:r>
      <w:r w:rsidR="00A970E5">
        <w:rPr>
          <w:rFonts w:eastAsiaTheme="minorEastAsia"/>
          <w:lang w:eastAsia="zh-CN"/>
        </w:rPr>
        <w:t>Therefore, the corresponding description should be rev</w:t>
      </w:r>
      <w:r w:rsidR="00CB332F">
        <w:rPr>
          <w:rFonts w:eastAsiaTheme="minorEastAsia"/>
          <w:lang w:eastAsia="zh-CN"/>
        </w:rPr>
        <w:t>i</w:t>
      </w:r>
      <w:r w:rsidR="00A970E5">
        <w:rPr>
          <w:rFonts w:eastAsiaTheme="minorEastAsia"/>
          <w:lang w:eastAsia="zh-CN"/>
        </w:rPr>
        <w:t>sed</w:t>
      </w:r>
      <w:r w:rsidR="00CB332F">
        <w:rPr>
          <w:rFonts w:eastAsiaTheme="minorEastAsia"/>
          <w:lang w:eastAsia="zh-CN"/>
        </w:rPr>
        <w:t xml:space="preserve"> as following. </w:t>
      </w:r>
    </w:p>
    <w:p w14:paraId="42262DFC" w14:textId="77777777" w:rsidR="00B94360" w:rsidRDefault="00B94360" w:rsidP="00B94360">
      <w:pPr>
        <w:rPr>
          <w:rFonts w:eastAsiaTheme="minorEastAsia"/>
          <w:lang w:eastAsia="zh-CN"/>
        </w:rPr>
      </w:pPr>
      <w:r>
        <w:rPr>
          <w:rFonts w:eastAsiaTheme="minorEastAsia"/>
          <w:lang w:eastAsia="zh-CN"/>
        </w:rPr>
        <w:t xml:space="preserve"> </w:t>
      </w:r>
      <w:r w:rsidR="006654B1" w:rsidRPr="00C044F4">
        <w:rPr>
          <w:rFonts w:eastAsiaTheme="minorEastAsia"/>
          <w:noProof/>
        </w:rPr>
        <w:drawing>
          <wp:inline distT="0" distB="0" distL="0" distR="0" wp14:anchorId="443DDEFA" wp14:editId="149FF337">
            <wp:extent cx="5759450" cy="17418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50" cy="1741805"/>
                    </a:xfrm>
                    <a:prstGeom prst="rect">
                      <a:avLst/>
                    </a:prstGeom>
                    <a:noFill/>
                    <a:ln>
                      <a:noFill/>
                    </a:ln>
                  </pic:spPr>
                </pic:pic>
              </a:graphicData>
            </a:graphic>
          </wp:inline>
        </w:drawing>
      </w:r>
    </w:p>
    <w:p w14:paraId="4DBF0718" w14:textId="77777777" w:rsidR="00B94360" w:rsidRPr="006F44DC" w:rsidRDefault="00B94360" w:rsidP="00B94360">
      <w:pPr>
        <w:overflowPunct w:val="0"/>
        <w:ind w:left="420" w:hanging="420"/>
        <w:jc w:val="center"/>
        <w:rPr>
          <w:rFonts w:eastAsia="PMingLiU"/>
          <w:szCs w:val="20"/>
          <w:lang w:eastAsia="zh-TW"/>
        </w:rPr>
      </w:pPr>
      <w:r>
        <w:rPr>
          <w:rFonts w:eastAsiaTheme="minorEastAsia" w:hint="eastAsia"/>
          <w:lang w:eastAsia="zh-CN"/>
        </w:rPr>
        <w:t>Figure</w:t>
      </w:r>
      <w:r>
        <w:rPr>
          <w:rFonts w:eastAsiaTheme="minorEastAsia"/>
          <w:lang w:eastAsia="zh-CN"/>
        </w:rPr>
        <w:t xml:space="preserve"> 2. RRC parameter for inter-cell L1 measurement</w:t>
      </w:r>
    </w:p>
    <w:p w14:paraId="348008CC" w14:textId="77777777" w:rsidR="00B94360" w:rsidRDefault="00B94360" w:rsidP="006654B1">
      <w:pPr>
        <w:pStyle w:val="proposal"/>
        <w:ind w:left="1134" w:hanging="1134"/>
        <w:rPr>
          <w:b w:val="0"/>
          <w:bCs/>
          <w:i/>
          <w:iCs/>
        </w:rPr>
      </w:pPr>
    </w:p>
    <w:p w14:paraId="2EDE5539" w14:textId="77777777" w:rsidR="00A970E5" w:rsidRPr="00A970E5" w:rsidRDefault="00B94360" w:rsidP="00A970E5">
      <w:pPr>
        <w:pStyle w:val="proposal"/>
        <w:numPr>
          <w:ilvl w:val="0"/>
          <w:numId w:val="46"/>
        </w:numPr>
        <w:rPr>
          <w:b w:val="0"/>
          <w:bCs/>
          <w:i/>
          <w:iCs/>
        </w:rPr>
      </w:pPr>
      <w:r w:rsidRPr="006F5F9F">
        <w:rPr>
          <w:b w:val="0"/>
          <w:bCs/>
          <w:i/>
          <w:iCs/>
        </w:rPr>
        <w:t>Support the following TP.</w:t>
      </w:r>
    </w:p>
    <w:tbl>
      <w:tblPr>
        <w:tblStyle w:val="aa"/>
        <w:tblW w:w="0" w:type="auto"/>
        <w:tblLook w:val="04A0" w:firstRow="1" w:lastRow="0" w:firstColumn="1" w:lastColumn="0" w:noHBand="0" w:noVBand="1"/>
      </w:tblPr>
      <w:tblGrid>
        <w:gridCol w:w="2689"/>
        <w:gridCol w:w="6371"/>
      </w:tblGrid>
      <w:tr w:rsidR="00FC7311" w:rsidRPr="0080260B" w14:paraId="788CECA0" w14:textId="77777777" w:rsidTr="00B1031B">
        <w:tc>
          <w:tcPr>
            <w:tcW w:w="2689" w:type="dxa"/>
          </w:tcPr>
          <w:p w14:paraId="7EB1E2E7" w14:textId="77777777" w:rsidR="00FC7311" w:rsidRPr="0080260B" w:rsidRDefault="00FC7311" w:rsidP="00B1031B">
            <w:pPr>
              <w:overflowPunct w:val="0"/>
              <w:rPr>
                <w:rFonts w:eastAsiaTheme="minorEastAsia"/>
                <w:b/>
                <w:szCs w:val="20"/>
              </w:rPr>
            </w:pPr>
            <w:r>
              <w:rPr>
                <w:rFonts w:eastAsiaTheme="minorEastAsia"/>
                <w:lang w:eastAsia="zh-CN"/>
              </w:rPr>
              <w:t>Reason for change</w:t>
            </w:r>
          </w:p>
        </w:tc>
        <w:tc>
          <w:tcPr>
            <w:tcW w:w="6371" w:type="dxa"/>
          </w:tcPr>
          <w:p w14:paraId="095AB98C" w14:textId="0BB25E12" w:rsidR="00FC7311" w:rsidRPr="0080260B" w:rsidRDefault="00FC7311" w:rsidP="00B1031B">
            <w:pPr>
              <w:overflowPunct w:val="0"/>
              <w:rPr>
                <w:rFonts w:eastAsiaTheme="minorEastAsia"/>
                <w:b/>
                <w:szCs w:val="20"/>
              </w:rPr>
            </w:pPr>
            <w:r>
              <w:rPr>
                <w:rFonts w:eastAsiaTheme="minorEastAsia"/>
                <w:color w:val="000000"/>
                <w:lang w:eastAsia="zh-CN"/>
              </w:rPr>
              <w:t xml:space="preserve">The mapping rule captured in the current version is misaligned with the latest version of RRC </w:t>
            </w:r>
            <w:r>
              <w:rPr>
                <w:rFonts w:eastAsiaTheme="minorEastAsia" w:hint="eastAsia"/>
                <w:color w:val="000000"/>
                <w:lang w:eastAsia="zh-CN"/>
              </w:rPr>
              <w:t>parameters</w:t>
            </w:r>
            <w:r>
              <w:rPr>
                <w:rFonts w:eastAsiaTheme="minorEastAsia"/>
                <w:color w:val="000000"/>
                <w:lang w:eastAsia="zh-CN"/>
              </w:rPr>
              <w:t>.</w:t>
            </w:r>
          </w:p>
        </w:tc>
      </w:tr>
      <w:tr w:rsidR="00FC7311" w:rsidRPr="0080260B" w14:paraId="4367752A" w14:textId="77777777" w:rsidTr="00B1031B">
        <w:tc>
          <w:tcPr>
            <w:tcW w:w="2689" w:type="dxa"/>
          </w:tcPr>
          <w:p w14:paraId="515E9BE0" w14:textId="77777777" w:rsidR="00FC7311" w:rsidRPr="0080260B" w:rsidRDefault="00FC7311" w:rsidP="00B1031B">
            <w:pPr>
              <w:overflowPunct w:val="0"/>
              <w:rPr>
                <w:rFonts w:eastAsiaTheme="minorEastAsia"/>
                <w:b/>
                <w:szCs w:val="20"/>
              </w:rPr>
            </w:pPr>
            <w:r>
              <w:rPr>
                <w:rFonts w:eastAsiaTheme="minorEastAsia"/>
                <w:lang w:eastAsia="zh-CN"/>
              </w:rPr>
              <w:t>Summary of change</w:t>
            </w:r>
          </w:p>
        </w:tc>
        <w:tc>
          <w:tcPr>
            <w:tcW w:w="6371" w:type="dxa"/>
          </w:tcPr>
          <w:p w14:paraId="358ED3FE" w14:textId="2486EA3A" w:rsidR="00FC7311" w:rsidRPr="00FC7311" w:rsidRDefault="00FC7311" w:rsidP="00B1031B">
            <w:pPr>
              <w:overflowPunct w:val="0"/>
              <w:rPr>
                <w:rFonts w:eastAsiaTheme="minorEastAsia"/>
                <w:bCs/>
                <w:szCs w:val="20"/>
              </w:rPr>
            </w:pPr>
            <w:r w:rsidRPr="00FC7311">
              <w:rPr>
                <w:rFonts w:eastAsiaTheme="minorEastAsia"/>
                <w:bCs/>
                <w:szCs w:val="20"/>
              </w:rPr>
              <w:t>In TS38.214 section 5.</w:t>
            </w:r>
            <w:r>
              <w:rPr>
                <w:rFonts w:eastAsiaTheme="minorEastAsia"/>
                <w:bCs/>
                <w:szCs w:val="20"/>
              </w:rPr>
              <w:t>2.1.4.3</w:t>
            </w:r>
            <w:r w:rsidRPr="00FC7311">
              <w:rPr>
                <w:rFonts w:eastAsiaTheme="minorEastAsia"/>
                <w:bCs/>
                <w:szCs w:val="20"/>
              </w:rPr>
              <w:t xml:space="preserve">, clarify the </w:t>
            </w:r>
            <w:r>
              <w:rPr>
                <w:rFonts w:eastAsiaTheme="minorEastAsia"/>
                <w:color w:val="000000"/>
                <w:lang w:eastAsia="zh-CN"/>
              </w:rPr>
              <w:t>mapping rule</w:t>
            </w:r>
            <w:r w:rsidRPr="00FC7311">
              <w:rPr>
                <w:rFonts w:eastAsiaTheme="minorEastAsia"/>
                <w:bCs/>
                <w:szCs w:val="20"/>
              </w:rPr>
              <w:t xml:space="preserve"> </w:t>
            </w:r>
            <w:r>
              <w:rPr>
                <w:rFonts w:eastAsiaTheme="minorEastAsia"/>
                <w:lang w:eastAsia="zh-CN"/>
              </w:rPr>
              <w:t xml:space="preserve">between SSB index and PCI </w:t>
            </w:r>
            <w:r>
              <w:rPr>
                <w:rFonts w:eastAsiaTheme="minorEastAsia" w:hint="eastAsia"/>
                <w:lang w:eastAsia="zh-CN"/>
              </w:rPr>
              <w:t>index</w:t>
            </w:r>
            <w:r w:rsidRPr="00FC7311">
              <w:rPr>
                <w:rFonts w:eastAsiaTheme="minorEastAsia"/>
                <w:bCs/>
                <w:szCs w:val="20"/>
              </w:rPr>
              <w:t xml:space="preserve"> </w:t>
            </w:r>
            <w:r>
              <w:rPr>
                <w:rFonts w:eastAsiaTheme="minorEastAsia"/>
                <w:bCs/>
                <w:szCs w:val="20"/>
              </w:rPr>
              <w:t>for</w:t>
            </w:r>
            <w:r w:rsidRPr="00FC7311">
              <w:rPr>
                <w:rFonts w:eastAsiaTheme="minorEastAsia"/>
                <w:bCs/>
                <w:szCs w:val="20"/>
              </w:rPr>
              <w:t xml:space="preserve"> inter-cell </w:t>
            </w:r>
            <w:r>
              <w:rPr>
                <w:rFonts w:eastAsiaTheme="minorEastAsia"/>
                <w:bCs/>
                <w:szCs w:val="20"/>
              </w:rPr>
              <w:t xml:space="preserve">L1-RSRP </w:t>
            </w:r>
            <w:r>
              <w:rPr>
                <w:rFonts w:eastAsiaTheme="minorEastAsia" w:hint="eastAsia"/>
                <w:bCs/>
                <w:szCs w:val="20"/>
                <w:lang w:eastAsia="zh-CN"/>
              </w:rPr>
              <w:t>measurement</w:t>
            </w:r>
            <w:r w:rsidRPr="00FC7311">
              <w:rPr>
                <w:rFonts w:eastAsiaTheme="minorEastAsia"/>
                <w:bCs/>
                <w:szCs w:val="20"/>
              </w:rPr>
              <w:t>.</w:t>
            </w:r>
          </w:p>
        </w:tc>
      </w:tr>
      <w:tr w:rsidR="00FC7311" w:rsidRPr="009A54F4" w14:paraId="3947DD89" w14:textId="77777777" w:rsidTr="00B1031B">
        <w:tc>
          <w:tcPr>
            <w:tcW w:w="2689" w:type="dxa"/>
          </w:tcPr>
          <w:p w14:paraId="7306A771" w14:textId="77777777" w:rsidR="00FC7311" w:rsidRPr="0080260B" w:rsidRDefault="00FC7311" w:rsidP="00B1031B">
            <w:pPr>
              <w:overflowPunct w:val="0"/>
              <w:rPr>
                <w:rFonts w:eastAsiaTheme="minorEastAsia"/>
                <w:b/>
                <w:szCs w:val="20"/>
              </w:rPr>
            </w:pPr>
            <w:r>
              <w:rPr>
                <w:rFonts w:eastAsiaTheme="minorEastAsia"/>
                <w:lang w:eastAsia="zh-CN"/>
              </w:rPr>
              <w:t>Consequences if not approved</w:t>
            </w:r>
          </w:p>
        </w:tc>
        <w:tc>
          <w:tcPr>
            <w:tcW w:w="6371" w:type="dxa"/>
          </w:tcPr>
          <w:p w14:paraId="61529C6D" w14:textId="55CFA2F4" w:rsidR="00FC7311" w:rsidRPr="009A54F4" w:rsidRDefault="00FC7311" w:rsidP="00B1031B">
            <w:pPr>
              <w:overflowPunct w:val="0"/>
              <w:rPr>
                <w:rFonts w:eastAsiaTheme="minorEastAsia"/>
                <w:lang w:eastAsia="zh-CN"/>
              </w:rPr>
            </w:pPr>
            <w:r>
              <w:rPr>
                <w:rFonts w:eastAsiaTheme="minorEastAsia"/>
                <w:lang w:eastAsia="zh-CN"/>
              </w:rPr>
              <w:t xml:space="preserve">It is unclear how to determine the mapping rule between </w:t>
            </w:r>
            <w:r w:rsidR="00187488">
              <w:rPr>
                <w:rFonts w:eastAsiaTheme="minorEastAsia"/>
                <w:lang w:eastAsia="zh-CN"/>
              </w:rPr>
              <w:t xml:space="preserve">the </w:t>
            </w:r>
            <w:r>
              <w:rPr>
                <w:rFonts w:eastAsiaTheme="minorEastAsia"/>
                <w:lang w:eastAsia="zh-CN"/>
              </w:rPr>
              <w:t xml:space="preserve">SSB index and PCI </w:t>
            </w:r>
            <w:r>
              <w:rPr>
                <w:rFonts w:eastAsiaTheme="minorEastAsia" w:hint="eastAsia"/>
                <w:lang w:eastAsia="zh-CN"/>
              </w:rPr>
              <w:t>index</w:t>
            </w:r>
            <w:r>
              <w:rPr>
                <w:rFonts w:eastAsiaTheme="minorEastAsia"/>
                <w:lang w:eastAsia="zh-CN"/>
              </w:rPr>
              <w:t>.</w:t>
            </w:r>
          </w:p>
        </w:tc>
      </w:tr>
      <w:tr w:rsidR="00B94360" w14:paraId="3FA4D77E" w14:textId="77777777" w:rsidTr="004444AB">
        <w:tc>
          <w:tcPr>
            <w:tcW w:w="9060" w:type="dxa"/>
            <w:gridSpan w:val="2"/>
          </w:tcPr>
          <w:p w14:paraId="227840C1" w14:textId="77777777" w:rsidR="00B94360" w:rsidRPr="006F5F9F" w:rsidRDefault="00B94360" w:rsidP="004444AB">
            <w:pPr>
              <w:rPr>
                <w:rFonts w:eastAsiaTheme="minorEastAsia"/>
                <w:b/>
                <w:bCs/>
                <w:lang w:eastAsia="zh-CN"/>
              </w:rPr>
            </w:pPr>
            <w:bookmarkStart w:id="22" w:name="_Hlk101536723"/>
            <w:r w:rsidRPr="006F5F9F">
              <w:rPr>
                <w:rFonts w:eastAsiaTheme="minorEastAsia" w:hint="eastAsia"/>
                <w:b/>
                <w:bCs/>
                <w:lang w:eastAsia="zh-CN"/>
              </w:rPr>
              <w:t>T</w:t>
            </w:r>
            <w:r w:rsidRPr="006F5F9F">
              <w:rPr>
                <w:rFonts w:eastAsiaTheme="minorEastAsia"/>
                <w:b/>
                <w:bCs/>
                <w:lang w:eastAsia="zh-CN"/>
              </w:rPr>
              <w:t>S 38.214</w:t>
            </w:r>
          </w:p>
          <w:p w14:paraId="7A58E5CE" w14:textId="77777777" w:rsidR="00B94360" w:rsidRDefault="00B94360" w:rsidP="004444AB">
            <w:pPr>
              <w:rPr>
                <w:rFonts w:eastAsiaTheme="minorEastAsia"/>
                <w:b/>
                <w:bCs/>
                <w:lang w:eastAsia="zh-CN"/>
              </w:rPr>
            </w:pPr>
            <w:r w:rsidRPr="006F5F9F">
              <w:rPr>
                <w:rFonts w:eastAsiaTheme="minorEastAsia" w:hint="eastAsia"/>
                <w:b/>
                <w:bCs/>
                <w:lang w:eastAsia="zh-CN"/>
              </w:rPr>
              <w:t>5</w:t>
            </w:r>
            <w:r w:rsidRPr="006F5F9F">
              <w:rPr>
                <w:rFonts w:eastAsiaTheme="minorEastAsia"/>
                <w:b/>
                <w:bCs/>
                <w:lang w:eastAsia="zh-CN"/>
              </w:rPr>
              <w:t>.2.1.4.3 L1-RSRP Reporting</w:t>
            </w:r>
          </w:p>
          <w:p w14:paraId="3F750ACB" w14:textId="77777777" w:rsidR="00B94360" w:rsidRPr="00B94360" w:rsidRDefault="00B94360" w:rsidP="004444AB">
            <w:pPr>
              <w:widowControl w:val="0"/>
              <w:autoSpaceDE w:val="0"/>
              <w:autoSpaceDN w:val="0"/>
              <w:adjustRightInd w:val="0"/>
              <w:snapToGrid w:val="0"/>
              <w:spacing w:afterLines="50"/>
              <w:jc w:val="center"/>
              <w:rPr>
                <w:rFonts w:eastAsia="宋体"/>
                <w:color w:val="FF0000"/>
                <w:szCs w:val="20"/>
                <w:lang w:eastAsia="zh-CN"/>
              </w:rPr>
            </w:pPr>
            <w:r w:rsidRPr="00B94360">
              <w:rPr>
                <w:rFonts w:eastAsia="宋体"/>
                <w:color w:val="FF0000"/>
                <w:szCs w:val="20"/>
                <w:lang w:eastAsia="zh-CN"/>
              </w:rPr>
              <w:t xml:space="preserve">&lt; </w:t>
            </w:r>
            <w:r w:rsidRPr="00B94360">
              <w:rPr>
                <w:rFonts w:eastAsia="宋体"/>
                <w:color w:val="FF0000"/>
                <w:szCs w:val="20"/>
              </w:rPr>
              <w:t>Unchanged parts are omitted</w:t>
            </w:r>
            <w:r w:rsidRPr="00B94360">
              <w:rPr>
                <w:rFonts w:eastAsia="宋体"/>
                <w:color w:val="FF0000"/>
                <w:szCs w:val="20"/>
                <w:lang w:eastAsia="zh-CN"/>
              </w:rPr>
              <w:t xml:space="preserve"> &gt;</w:t>
            </w:r>
          </w:p>
          <w:p w14:paraId="082BEA70" w14:textId="77777777" w:rsidR="00B94360" w:rsidRDefault="00B94360" w:rsidP="004444AB">
            <w:pPr>
              <w:rPr>
                <w:strike/>
                <w:color w:val="FF0000"/>
              </w:rPr>
            </w:pPr>
            <w:r>
              <w:rPr>
                <w:lang w:eastAsia="x-none"/>
              </w:rPr>
              <w:t xml:space="preserve">When the UE is configured with </w:t>
            </w:r>
            <w:r w:rsidRPr="006F5F9F">
              <w:rPr>
                <w:i/>
                <w:iCs/>
                <w:color w:val="FF0000"/>
                <w:lang w:eastAsia="x-none"/>
              </w:rPr>
              <w:t>SSB-MTC-AddtionalPCI-r17</w:t>
            </w:r>
            <w:r w:rsidRPr="006F5F9F">
              <w:rPr>
                <w:strike/>
                <w:color w:val="FF0000"/>
                <w:lang w:eastAsia="x-none"/>
              </w:rPr>
              <w:t>[</w:t>
            </w:r>
            <w:r w:rsidRPr="006F5F9F">
              <w:rPr>
                <w:i/>
                <w:iCs/>
                <w:strike/>
                <w:color w:val="FF0000"/>
                <w:lang w:eastAsia="x-none"/>
              </w:rPr>
              <w:t>NumberOfAdditionalPCI</w:t>
            </w:r>
            <w:r w:rsidRPr="006F5F9F">
              <w:rPr>
                <w:strike/>
                <w:color w:val="FF0000"/>
                <w:lang w:eastAsia="x-none"/>
              </w:rPr>
              <w:t>]</w:t>
            </w:r>
            <w:r>
              <w:rPr>
                <w:lang w:eastAsia="x-none"/>
              </w:rPr>
              <w:t xml:space="preserve">, </w:t>
            </w:r>
            <w:r w:rsidRPr="00A64629">
              <w:t>a CSI-SSB-ResourceSet configured for L1-RSRP reporting includes</w:t>
            </w:r>
            <w:r>
              <w:t xml:space="preserve"> one </w:t>
            </w:r>
            <w:r w:rsidRPr="006F5F9F">
              <w:rPr>
                <w:strike/>
                <w:color w:val="FF0000"/>
              </w:rPr>
              <w:t xml:space="preserve">or more </w:t>
            </w:r>
            <w:r w:rsidRPr="00A64629">
              <w:t>set</w:t>
            </w:r>
            <w:r w:rsidRPr="006F5F9F">
              <w:rPr>
                <w:strike/>
                <w:color w:val="FF0000"/>
              </w:rPr>
              <w:t>s</w:t>
            </w:r>
            <w:r w:rsidRPr="00A64629">
              <w:t xml:space="preserve"> of SSB indices </w:t>
            </w:r>
            <w:r w:rsidRPr="006F5F9F">
              <w:rPr>
                <w:color w:val="FF0000"/>
              </w:rPr>
              <w:t xml:space="preserve">and one set of PCI indices, </w:t>
            </w:r>
            <w:r w:rsidRPr="00A64629">
              <w:t xml:space="preserve">where </w:t>
            </w:r>
            <w:r w:rsidRPr="006F5F9F">
              <w:rPr>
                <w:color w:val="FF0000"/>
              </w:rPr>
              <w:t>each SSB index is associated with a PCI index.</w:t>
            </w:r>
            <w:r>
              <w:rPr>
                <w:color w:val="FF0000"/>
              </w:rPr>
              <w:t xml:space="preserve"> </w:t>
            </w:r>
            <w:r w:rsidRPr="006F5F9F">
              <w:rPr>
                <w:rFonts w:eastAsia="MS Mincho"/>
                <w:bCs/>
                <w:strike/>
                <w:color w:val="FF0000"/>
                <w:lang w:eastAsia="ja-JP"/>
              </w:rPr>
              <w:t>PCI indices are</w:t>
            </w:r>
            <w:r w:rsidRPr="006F5F9F">
              <w:rPr>
                <w:strike/>
                <w:color w:val="FF0000"/>
              </w:rPr>
              <w:t xml:space="preserve"> associated with the sets of SSB indices, respectively. </w:t>
            </w:r>
          </w:p>
          <w:p w14:paraId="17CD7241" w14:textId="77777777" w:rsidR="00B94360" w:rsidRPr="00B94360" w:rsidRDefault="00B94360" w:rsidP="004444AB">
            <w:pPr>
              <w:jc w:val="center"/>
              <w:rPr>
                <w:rFonts w:eastAsia="MS Mincho"/>
                <w:bCs/>
                <w:strike/>
                <w:szCs w:val="20"/>
                <w:lang w:eastAsia="ja-JP"/>
              </w:rPr>
            </w:pPr>
            <w:r w:rsidRPr="00B94360">
              <w:rPr>
                <w:rFonts w:eastAsia="宋体"/>
                <w:color w:val="FF0000"/>
                <w:szCs w:val="20"/>
                <w:lang w:eastAsia="zh-CN"/>
              </w:rPr>
              <w:t xml:space="preserve">&lt; </w:t>
            </w:r>
            <w:r w:rsidRPr="00B94360">
              <w:rPr>
                <w:rFonts w:eastAsia="宋体"/>
                <w:color w:val="FF0000"/>
                <w:szCs w:val="20"/>
              </w:rPr>
              <w:t>Unchanged parts are omitted</w:t>
            </w:r>
            <w:r w:rsidRPr="00B94360">
              <w:rPr>
                <w:rFonts w:eastAsia="宋体"/>
                <w:color w:val="FF0000"/>
                <w:szCs w:val="20"/>
                <w:lang w:eastAsia="zh-CN"/>
              </w:rPr>
              <w:t xml:space="preserve"> &gt;</w:t>
            </w:r>
          </w:p>
        </w:tc>
      </w:tr>
      <w:bookmarkEnd w:id="22"/>
    </w:tbl>
    <w:p w14:paraId="31EBD93C" w14:textId="77777777" w:rsidR="00B94360" w:rsidRDefault="00B94360" w:rsidP="00B94360">
      <w:pPr>
        <w:rPr>
          <w:rFonts w:eastAsiaTheme="minorEastAsia"/>
          <w:lang w:eastAsia="zh-CN"/>
        </w:rPr>
      </w:pPr>
    </w:p>
    <w:p w14:paraId="44B9A016" w14:textId="77777777" w:rsidR="00B94360" w:rsidRPr="006F44DC" w:rsidRDefault="00B94360" w:rsidP="00B94360">
      <w:pPr>
        <w:pStyle w:val="title2"/>
      </w:pPr>
      <w:r w:rsidRPr="006F44DC">
        <w:t>E</w:t>
      </w:r>
      <w:r w:rsidRPr="006F44DC">
        <w:rPr>
          <w:rFonts w:hint="eastAsia"/>
        </w:rPr>
        <w:t>nhanced beam indica</w:t>
      </w:r>
      <w:r w:rsidRPr="006F44DC">
        <w:t>tion with unified framework</w:t>
      </w:r>
    </w:p>
    <w:p w14:paraId="203F4C21" w14:textId="77777777" w:rsidR="00B94360" w:rsidRDefault="00B94360" w:rsidP="00B94360">
      <w:pPr>
        <w:overflowPunct w:val="0"/>
        <w:rPr>
          <w:rFonts w:eastAsiaTheme="minorEastAsia"/>
          <w:lang w:eastAsia="zh-CN"/>
        </w:rPr>
      </w:pPr>
      <w:r w:rsidRPr="006F44DC">
        <w:rPr>
          <w:rFonts w:eastAsiaTheme="minorEastAsia"/>
          <w:lang w:eastAsia="zh-CN"/>
        </w:rPr>
        <w:t xml:space="preserve">In Rel-15, </w:t>
      </w:r>
      <w:r>
        <w:rPr>
          <w:rFonts w:eastAsiaTheme="minorEastAsia"/>
          <w:lang w:eastAsia="zh-CN"/>
        </w:rPr>
        <w:t xml:space="preserve">beam determination mechanism for PDSCH and aperiodic CSI-RS are separately discussed according to the time offset between the PDSCH/RS and associated PDCCH. If the time offset is larger than </w:t>
      </w:r>
      <w:r w:rsidRPr="006F44DC">
        <w:rPr>
          <w:rFonts w:eastAsiaTheme="minorEastAsia"/>
          <w:lang w:eastAsia="zh-CN"/>
        </w:rPr>
        <w:t>the threshold</w:t>
      </w:r>
      <w:r w:rsidRPr="00BD760D">
        <w:rPr>
          <w:rFonts w:eastAsiaTheme="minorEastAsia"/>
          <w:lang w:eastAsia="zh-CN"/>
        </w:rPr>
        <w:t>,</w:t>
      </w:r>
      <w:r w:rsidRPr="006F44DC">
        <w:rPr>
          <w:rFonts w:eastAsiaTheme="minorEastAsia"/>
          <w:lang w:eastAsia="zh-CN"/>
        </w:rPr>
        <w:t xml:space="preserve"> </w:t>
      </w:r>
      <w:r>
        <w:rPr>
          <w:rFonts w:eastAsiaTheme="minorEastAsia"/>
          <w:lang w:eastAsia="zh-CN"/>
        </w:rPr>
        <w:t>the PDSCH/RS shall be received by the R</w:t>
      </w:r>
      <w:r>
        <w:rPr>
          <w:rFonts w:eastAsiaTheme="minorEastAsia" w:hint="eastAsia"/>
          <w:lang w:eastAsia="zh-CN"/>
        </w:rPr>
        <w:t>x</w:t>
      </w:r>
      <w:r>
        <w:rPr>
          <w:rFonts w:eastAsiaTheme="minorEastAsia"/>
          <w:lang w:eastAsia="zh-CN"/>
        </w:rPr>
        <w:t xml:space="preserve"> spatial filter indicated by the PDCCH. Otherwise, </w:t>
      </w:r>
      <w:r w:rsidRPr="00A44B28">
        <w:rPr>
          <w:rFonts w:eastAsiaTheme="minorEastAsia"/>
          <w:lang w:eastAsia="zh-CN"/>
        </w:rPr>
        <w:t xml:space="preserve">UE may assume that the </w:t>
      </w:r>
      <w:r>
        <w:rPr>
          <w:rFonts w:eastAsiaTheme="minorEastAsia"/>
          <w:lang w:eastAsia="zh-CN"/>
        </w:rPr>
        <w:t xml:space="preserve">QCL assumption of the </w:t>
      </w:r>
      <w:r w:rsidRPr="00A44B28">
        <w:rPr>
          <w:rFonts w:eastAsiaTheme="minorEastAsia"/>
          <w:lang w:eastAsia="zh-CN"/>
        </w:rPr>
        <w:t>PDSCH</w:t>
      </w:r>
      <w:r>
        <w:rPr>
          <w:rFonts w:eastAsiaTheme="minorEastAsia"/>
          <w:lang w:eastAsia="zh-CN"/>
        </w:rPr>
        <w:t>/RS</w:t>
      </w:r>
      <w:r w:rsidRPr="00A44B28">
        <w:rPr>
          <w:rFonts w:eastAsiaTheme="minorEastAsia"/>
          <w:lang w:eastAsia="zh-CN"/>
        </w:rPr>
        <w:t xml:space="preserve"> </w:t>
      </w:r>
      <w:r>
        <w:rPr>
          <w:rFonts w:eastAsiaTheme="minorEastAsia"/>
          <w:lang w:eastAsia="zh-CN"/>
        </w:rPr>
        <w:t>follows</w:t>
      </w:r>
      <w:r w:rsidRPr="00A44B28">
        <w:rPr>
          <w:rFonts w:eastAsiaTheme="minorEastAsia"/>
          <w:lang w:eastAsia="zh-CN"/>
        </w:rPr>
        <w:t xml:space="preserve"> </w:t>
      </w:r>
      <w:r>
        <w:rPr>
          <w:rFonts w:eastAsiaTheme="minorEastAsia"/>
          <w:lang w:eastAsia="zh-CN"/>
        </w:rPr>
        <w:t xml:space="preserve">the </w:t>
      </w:r>
      <w:r w:rsidRPr="00A44B28">
        <w:rPr>
          <w:rFonts w:eastAsiaTheme="minorEastAsia"/>
          <w:lang w:eastAsia="zh-CN"/>
        </w:rPr>
        <w:t xml:space="preserve">CORESET associated with a monitored search space with the lowest controlResourceSetId in the latest slot </w:t>
      </w:r>
      <w:r>
        <w:rPr>
          <w:rFonts w:eastAsiaTheme="minorEastAsia"/>
          <w:lang w:eastAsia="zh-CN"/>
        </w:rPr>
        <w:t>across CCs within a band</w:t>
      </w:r>
      <w:r w:rsidRPr="006F44DC">
        <w:rPr>
          <w:rFonts w:eastAsiaTheme="minorEastAsia"/>
          <w:lang w:eastAsia="zh-CN"/>
        </w:rPr>
        <w:t>.</w:t>
      </w:r>
    </w:p>
    <w:p w14:paraId="37584330" w14:textId="77777777" w:rsidR="00B94360" w:rsidRDefault="00B94360" w:rsidP="00B94360">
      <w:pPr>
        <w:overflowPunct w:val="0"/>
        <w:rPr>
          <w:rFonts w:eastAsiaTheme="minorEastAsia"/>
          <w:lang w:eastAsia="zh-CN"/>
        </w:rPr>
      </w:pPr>
      <w:r>
        <w:rPr>
          <w:rFonts w:eastAsiaTheme="minorEastAsia"/>
          <w:lang w:eastAsia="zh-CN"/>
        </w:rPr>
        <w:t xml:space="preserve"> I</w:t>
      </w:r>
      <w:r w:rsidRPr="006F44DC">
        <w:rPr>
          <w:rFonts w:eastAsiaTheme="minorEastAsia"/>
          <w:lang w:eastAsia="zh-CN"/>
        </w:rPr>
        <w:t xml:space="preserve">n Rel-17, </w:t>
      </w:r>
      <w:r>
        <w:rPr>
          <w:rFonts w:eastAsiaTheme="minorEastAsia"/>
          <w:lang w:eastAsia="zh-CN"/>
        </w:rPr>
        <w:t xml:space="preserve">DL </w:t>
      </w:r>
      <w:r w:rsidRPr="006F44DC">
        <w:rPr>
          <w:rFonts w:eastAsiaTheme="minorEastAsia"/>
          <w:lang w:eastAsia="zh-CN"/>
        </w:rPr>
        <w:t xml:space="preserve">channels/RSs are divided into two categories, non-UE-dedicated and UE-dedicated, </w:t>
      </w:r>
      <w:r>
        <w:rPr>
          <w:rFonts w:eastAsiaTheme="minorEastAsia"/>
          <w:lang w:eastAsia="zh-CN"/>
        </w:rPr>
        <w:t xml:space="preserve">which can be determined by CORESETs they are associated with. In the inter-cell case, the QCL assumption of the non-UE-dedicated channels/RSs is not allowed to </w:t>
      </w:r>
      <w:r w:rsidRPr="006F44DC">
        <w:rPr>
          <w:rFonts w:eastAsiaTheme="minorEastAsia"/>
          <w:lang w:eastAsia="zh-CN"/>
        </w:rPr>
        <w:t>follow</w:t>
      </w:r>
      <w:r>
        <w:rPr>
          <w:rFonts w:eastAsiaTheme="minorEastAsia"/>
          <w:lang w:eastAsia="zh-CN"/>
        </w:rPr>
        <w:t xml:space="preserve"> the indicated TCI </w:t>
      </w:r>
      <w:r>
        <w:rPr>
          <w:rFonts w:eastAsiaTheme="minorEastAsia" w:hint="eastAsia"/>
          <w:lang w:eastAsia="zh-CN"/>
        </w:rPr>
        <w:t>state</w:t>
      </w:r>
      <w:r>
        <w:rPr>
          <w:rFonts w:eastAsiaTheme="minorEastAsia"/>
          <w:lang w:eastAsia="zh-CN"/>
        </w:rPr>
        <w:t xml:space="preserve"> associated with a PCI different from that of the serving cell</w:t>
      </w:r>
      <w:r>
        <w:rPr>
          <w:rFonts w:eastAsia="宋体"/>
          <w:lang w:val="en-GB" w:eastAsia="zh-CN"/>
        </w:rPr>
        <w:t>, while the QCL assumption of DL UE-dedicated channels/RSs always follows the indicated TCI state</w:t>
      </w:r>
      <w:r w:rsidRPr="006F44DC">
        <w:rPr>
          <w:rFonts w:eastAsia="宋体"/>
          <w:lang w:val="en-GB" w:eastAsia="zh-CN"/>
        </w:rPr>
        <w:t>.</w:t>
      </w:r>
      <w:r>
        <w:rPr>
          <w:rFonts w:eastAsia="宋体"/>
          <w:lang w:val="en-GB" w:eastAsia="zh-CN"/>
        </w:rPr>
        <w:t xml:space="preserve"> </w:t>
      </w:r>
      <w:r>
        <w:rPr>
          <w:rFonts w:eastAsiaTheme="minorEastAsia"/>
          <w:lang w:eastAsia="zh-CN"/>
        </w:rPr>
        <w:t xml:space="preserve">And for the beam determination mechanism for PDSCH and aperiodic CSI-RS in Rel-17, </w:t>
      </w:r>
      <w:r>
        <w:rPr>
          <w:rFonts w:eastAsiaTheme="minorEastAsia" w:hint="eastAsia"/>
          <w:lang w:eastAsia="zh-CN"/>
        </w:rPr>
        <w:t>it</w:t>
      </w:r>
      <w:r>
        <w:rPr>
          <w:rFonts w:eastAsiaTheme="minorEastAsia"/>
          <w:lang w:eastAsia="zh-CN"/>
        </w:rPr>
        <w:t xml:space="preserve"> may be similar to that in Rel-15. For the case of the time offset </w:t>
      </w:r>
      <w:r>
        <w:rPr>
          <w:rFonts w:eastAsiaTheme="minorEastAsia" w:hint="eastAsia"/>
          <w:lang w:eastAsia="zh-CN"/>
        </w:rPr>
        <w:t>less</w:t>
      </w:r>
      <w:r>
        <w:rPr>
          <w:rFonts w:eastAsiaTheme="minorEastAsia"/>
          <w:lang w:eastAsia="zh-CN"/>
        </w:rPr>
        <w:t xml:space="preserve"> than </w:t>
      </w:r>
      <w:r w:rsidRPr="006F44DC">
        <w:rPr>
          <w:rFonts w:eastAsiaTheme="minorEastAsia"/>
          <w:lang w:eastAsia="zh-CN"/>
        </w:rPr>
        <w:t>the threshold</w:t>
      </w:r>
      <w:r>
        <w:rPr>
          <w:rFonts w:eastAsiaTheme="minorEastAsia"/>
          <w:lang w:eastAsia="zh-CN"/>
        </w:rPr>
        <w:t xml:space="preserve">, which means the PDCCH is not decoded completely and whether the PDSCH/RS </w:t>
      </w:r>
      <w:r>
        <w:rPr>
          <w:rFonts w:eastAsiaTheme="minorEastAsia" w:hint="eastAsia"/>
          <w:lang w:eastAsia="zh-CN"/>
        </w:rPr>
        <w:t>c</w:t>
      </w:r>
      <w:r>
        <w:rPr>
          <w:rFonts w:eastAsiaTheme="minorEastAsia"/>
          <w:lang w:eastAsia="zh-CN"/>
        </w:rPr>
        <w:t xml:space="preserve">an follow the indicated TCI state cannot be sure, two potential solutions are proposed based on the discussion in the last meeting. One is the QCL assumption of the PDSCH/RS </w:t>
      </w:r>
      <w:r>
        <w:rPr>
          <w:rFonts w:eastAsiaTheme="minorEastAsia"/>
          <w:lang w:eastAsia="zh-CN"/>
        </w:rPr>
        <w:lastRenderedPageBreak/>
        <w:t xml:space="preserve">following the previously indicated TCI </w:t>
      </w:r>
      <w:r>
        <w:rPr>
          <w:rFonts w:eastAsiaTheme="minorEastAsia" w:hint="eastAsia"/>
          <w:lang w:eastAsia="zh-CN"/>
        </w:rPr>
        <w:t>state</w:t>
      </w:r>
      <w:r>
        <w:rPr>
          <w:rFonts w:eastAsiaTheme="minorEastAsia"/>
          <w:lang w:eastAsia="zh-CN"/>
        </w:rPr>
        <w:t xml:space="preserve">, </w:t>
      </w:r>
      <w:r>
        <w:rPr>
          <w:rFonts w:eastAsiaTheme="minorEastAsia" w:hint="eastAsia"/>
          <w:lang w:eastAsia="zh-CN"/>
        </w:rPr>
        <w:t>another</w:t>
      </w:r>
      <w:r>
        <w:rPr>
          <w:rFonts w:eastAsiaTheme="minorEastAsia"/>
          <w:lang w:eastAsia="zh-CN"/>
        </w:rPr>
        <w:t xml:space="preserve"> is reusing the legacy beam determination mechanism defined in Rel-15.  With consideration of specification impact, we slightly prefer the latter.</w:t>
      </w:r>
    </w:p>
    <w:p w14:paraId="501660ED" w14:textId="44CC796E" w:rsidR="00B94360" w:rsidRDefault="00B94360" w:rsidP="00B94360">
      <w:pPr>
        <w:overflowPunct w:val="0"/>
        <w:rPr>
          <w:rFonts w:eastAsiaTheme="minorEastAsia"/>
          <w:lang w:eastAsia="zh-CN"/>
        </w:rPr>
      </w:pPr>
      <w:r>
        <w:rPr>
          <w:rFonts w:eastAsiaTheme="minorEastAsia"/>
          <w:lang w:eastAsia="zh-CN"/>
        </w:rPr>
        <w:t xml:space="preserve">For the case of the time offset larger than </w:t>
      </w:r>
      <w:r w:rsidRPr="006F44DC">
        <w:rPr>
          <w:rFonts w:eastAsiaTheme="minorEastAsia"/>
          <w:lang w:eastAsia="zh-CN"/>
        </w:rPr>
        <w:t>the threshold</w:t>
      </w:r>
      <w:r>
        <w:rPr>
          <w:rFonts w:eastAsiaTheme="minorEastAsia"/>
          <w:lang w:eastAsia="zh-CN"/>
        </w:rPr>
        <w:t xml:space="preserve">, whether the PDSCH/RS is UE-dedicated or non-UE-dedicated shall be known by UE. In this case, the QCL assumption of the non-UE-dedicated PDSCH may follow that of the </w:t>
      </w:r>
      <w:r>
        <w:rPr>
          <w:rFonts w:eastAsiaTheme="minorEastAsia" w:hint="eastAsia"/>
          <w:lang w:eastAsia="zh-CN"/>
        </w:rPr>
        <w:t>asso</w:t>
      </w:r>
      <w:r>
        <w:rPr>
          <w:rFonts w:eastAsiaTheme="minorEastAsia"/>
          <w:lang w:eastAsia="zh-CN"/>
        </w:rPr>
        <w:t xml:space="preserve">ciated PDCCH, </w:t>
      </w:r>
      <w:r w:rsidR="00EC7D7C" w:rsidRPr="00EC7D7C">
        <w:rPr>
          <w:rFonts w:eastAsiaTheme="minorEastAsia"/>
          <w:lang w:eastAsia="zh-CN"/>
        </w:rPr>
        <w:t xml:space="preserve">the QCL assumption of the non-UE-dedicated </w:t>
      </w:r>
      <w:r w:rsidR="00EC7D7C">
        <w:rPr>
          <w:rFonts w:eastAsiaTheme="minorEastAsia" w:hint="eastAsia"/>
          <w:lang w:eastAsia="zh-CN"/>
        </w:rPr>
        <w:t>ap</w:t>
      </w:r>
      <w:r w:rsidR="00EC7D7C">
        <w:rPr>
          <w:rFonts w:eastAsiaTheme="minorEastAsia"/>
          <w:lang w:eastAsia="zh-CN"/>
        </w:rPr>
        <w:t>eriodic CSI-RS</w:t>
      </w:r>
      <w:r w:rsidR="00EC7D7C" w:rsidRPr="00EC7D7C">
        <w:rPr>
          <w:rFonts w:eastAsiaTheme="minorEastAsia"/>
          <w:lang w:eastAsia="zh-CN"/>
        </w:rPr>
        <w:t xml:space="preserve"> may follow </w:t>
      </w:r>
      <w:r w:rsidR="00EC7D7C">
        <w:rPr>
          <w:rFonts w:eastAsiaTheme="minorEastAsia"/>
          <w:lang w:eastAsia="zh-CN"/>
        </w:rPr>
        <w:t xml:space="preserve">the TCI </w:t>
      </w:r>
      <w:r w:rsidR="00EC7D7C">
        <w:rPr>
          <w:rFonts w:eastAsiaTheme="minorEastAsia" w:hint="eastAsia"/>
          <w:lang w:eastAsia="zh-CN"/>
        </w:rPr>
        <w:t>state</w:t>
      </w:r>
      <w:r w:rsidR="00EC7D7C">
        <w:rPr>
          <w:rFonts w:eastAsiaTheme="minorEastAsia"/>
          <w:lang w:eastAsia="zh-CN"/>
        </w:rPr>
        <w:t xml:space="preserve"> </w:t>
      </w:r>
      <w:r w:rsidR="002E0B24">
        <w:rPr>
          <w:rFonts w:eastAsiaTheme="minorEastAsia"/>
          <w:lang w:eastAsia="zh-CN"/>
        </w:rPr>
        <w:t xml:space="preserve">configured in the corresponding </w:t>
      </w:r>
      <w:r w:rsidR="00364E76" w:rsidRPr="00364E76">
        <w:rPr>
          <w:rFonts w:eastAsiaTheme="minorEastAsia"/>
          <w:i/>
          <w:iCs/>
          <w:lang w:eastAsia="zh-CN"/>
        </w:rPr>
        <w:t>CSI-AssociatedReportConfigInfo</w:t>
      </w:r>
      <w:r w:rsidR="002E0B24">
        <w:rPr>
          <w:rFonts w:eastAsiaTheme="minorEastAsia"/>
          <w:lang w:eastAsia="zh-CN"/>
        </w:rPr>
        <w:t>,</w:t>
      </w:r>
      <w:r w:rsidR="00405C2F">
        <w:rPr>
          <w:rFonts w:eastAsiaTheme="minorEastAsia"/>
          <w:lang w:eastAsia="zh-CN"/>
        </w:rPr>
        <w:t xml:space="preserve"> </w:t>
      </w:r>
      <w:r>
        <w:rPr>
          <w:rFonts w:eastAsiaTheme="minorEastAsia"/>
          <w:lang w:eastAsia="zh-CN"/>
        </w:rPr>
        <w:t xml:space="preserve">and UE-dedicated PDSCH </w:t>
      </w:r>
      <w:r>
        <w:rPr>
          <w:rFonts w:eastAsiaTheme="minorEastAsia" w:hint="eastAsia"/>
          <w:lang w:eastAsia="zh-CN"/>
        </w:rPr>
        <w:t>follow</w:t>
      </w:r>
      <w:r w:rsidR="00364E76">
        <w:rPr>
          <w:rFonts w:eastAsiaTheme="minorEastAsia"/>
          <w:lang w:eastAsia="zh-CN"/>
        </w:rPr>
        <w:t>s</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indicated TCI </w:t>
      </w:r>
      <w:r>
        <w:rPr>
          <w:rFonts w:eastAsiaTheme="minorEastAsia" w:hint="eastAsia"/>
          <w:lang w:eastAsia="zh-CN"/>
        </w:rPr>
        <w:t>state</w:t>
      </w:r>
      <w:r>
        <w:rPr>
          <w:rFonts w:eastAsiaTheme="minorEastAsia"/>
          <w:lang w:eastAsia="zh-CN"/>
        </w:rPr>
        <w:t xml:space="preserve"> naturally. </w:t>
      </w:r>
    </w:p>
    <w:p w14:paraId="3620D8EC" w14:textId="77777777" w:rsidR="004B1B63" w:rsidRDefault="004B1B63" w:rsidP="006654B1">
      <w:pPr>
        <w:pStyle w:val="proposal"/>
        <w:ind w:left="1134" w:hanging="1134"/>
        <w:rPr>
          <w:b w:val="0"/>
          <w:i/>
        </w:rPr>
      </w:pPr>
    </w:p>
    <w:p w14:paraId="059151CC" w14:textId="3A69A585" w:rsidR="00B94360" w:rsidRPr="0086588A" w:rsidRDefault="00B94360" w:rsidP="004B1B63">
      <w:pPr>
        <w:pStyle w:val="proposal"/>
        <w:numPr>
          <w:ilvl w:val="0"/>
          <w:numId w:val="47"/>
        </w:numPr>
        <w:rPr>
          <w:b w:val="0"/>
          <w:i/>
        </w:rPr>
      </w:pPr>
      <w:r w:rsidRPr="0086588A">
        <w:rPr>
          <w:b w:val="0"/>
          <w:i/>
        </w:rPr>
        <w:t xml:space="preserve">For inter-cell cases, </w:t>
      </w:r>
      <w:r w:rsidR="00187488">
        <w:rPr>
          <w:b w:val="0"/>
          <w:i/>
        </w:rPr>
        <w:t xml:space="preserve">the </w:t>
      </w:r>
      <w:r w:rsidRPr="0086588A">
        <w:rPr>
          <w:b w:val="0"/>
          <w:i/>
        </w:rPr>
        <w:t xml:space="preserve">beam </w:t>
      </w:r>
      <w:r>
        <w:rPr>
          <w:b w:val="0"/>
          <w:i/>
        </w:rPr>
        <w:t xml:space="preserve">determination </w:t>
      </w:r>
      <w:r w:rsidRPr="0086588A">
        <w:rPr>
          <w:b w:val="0"/>
          <w:i/>
        </w:rPr>
        <w:t>mechanism should be determined separately.</w:t>
      </w:r>
    </w:p>
    <w:p w14:paraId="32FBAF97" w14:textId="77777777" w:rsidR="00B94360" w:rsidRPr="00416DAB" w:rsidRDefault="00B94360" w:rsidP="00B94360">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w:t>
      </w:r>
      <w:r w:rsidRPr="00495EA3">
        <w:rPr>
          <w:rFonts w:ascii="Times New Roman" w:eastAsiaTheme="minorEastAsia" w:hAnsi="Times New Roman"/>
          <w:i/>
          <w:iCs/>
          <w:sz w:val="20"/>
          <w:szCs w:val="20"/>
        </w:rPr>
        <w:t>the case of the time offset less than the threshold</w:t>
      </w:r>
      <w:r>
        <w:rPr>
          <w:rFonts w:ascii="Times New Roman" w:eastAsiaTheme="minorEastAsia" w:hAnsi="Times New Roman"/>
          <w:i/>
          <w:iCs/>
          <w:sz w:val="20"/>
          <w:szCs w:val="20"/>
        </w:rPr>
        <w:t xml:space="preserve">, the QCL assumption of PDSCH /aperiodic CSI-RS should </w:t>
      </w:r>
      <w:r w:rsidRPr="00416DAB">
        <w:rPr>
          <w:rFonts w:ascii="Times New Roman" w:hAnsi="Times New Roman"/>
          <w:i/>
          <w:iCs/>
          <w:sz w:val="20"/>
          <w:szCs w:val="20"/>
          <w:lang w:val="en-GB"/>
        </w:rPr>
        <w:t xml:space="preserve">follow </w:t>
      </w:r>
      <w:r w:rsidRPr="00416DAB">
        <w:rPr>
          <w:rFonts w:ascii="Times New Roman" w:eastAsiaTheme="minorEastAsia" w:hAnsi="Times New Roman"/>
          <w:i/>
          <w:iCs/>
          <w:sz w:val="20"/>
          <w:szCs w:val="20"/>
        </w:rPr>
        <w:t>the TCI state of the CORESET associated with a monitored search space with the lowest controlResourceSetId</w:t>
      </w:r>
      <w:r>
        <w:rPr>
          <w:rFonts w:ascii="Times New Roman" w:eastAsiaTheme="minorEastAsia" w:hAnsi="Times New Roman"/>
          <w:i/>
          <w:iCs/>
          <w:sz w:val="20"/>
          <w:szCs w:val="20"/>
        </w:rPr>
        <w:t xml:space="preserve"> in the latest slot across CCs </w:t>
      </w:r>
      <w:r>
        <w:rPr>
          <w:rFonts w:ascii="Times New Roman" w:eastAsiaTheme="minorEastAsia" w:hAnsi="Times New Roman" w:hint="eastAsia"/>
          <w:i/>
          <w:iCs/>
          <w:sz w:val="20"/>
          <w:szCs w:val="20"/>
        </w:rPr>
        <w:t>within</w:t>
      </w:r>
      <w:r>
        <w:rPr>
          <w:rFonts w:ascii="Times New Roman" w:eastAsiaTheme="minorEastAsia" w:hAnsi="Times New Roman"/>
          <w:i/>
          <w:iCs/>
          <w:sz w:val="20"/>
          <w:szCs w:val="20"/>
        </w:rPr>
        <w:t xml:space="preserve"> a band</w:t>
      </w:r>
      <w:r w:rsidRPr="00416DAB">
        <w:rPr>
          <w:rFonts w:ascii="Times New Roman" w:eastAsiaTheme="minorEastAsia" w:hAnsi="Times New Roman"/>
          <w:i/>
          <w:iCs/>
          <w:sz w:val="20"/>
          <w:szCs w:val="20"/>
        </w:rPr>
        <w:t>;</w:t>
      </w:r>
    </w:p>
    <w:p w14:paraId="7C8BFB55" w14:textId="685A9B28" w:rsidR="00B94360" w:rsidRPr="00416DAB" w:rsidRDefault="00B94360" w:rsidP="00B94360">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w:t>
      </w:r>
      <w:r w:rsidRPr="00495EA3">
        <w:rPr>
          <w:rFonts w:ascii="Times New Roman" w:eastAsiaTheme="minorEastAsia" w:hAnsi="Times New Roman"/>
          <w:i/>
          <w:iCs/>
          <w:sz w:val="20"/>
          <w:szCs w:val="20"/>
        </w:rPr>
        <w:t xml:space="preserve">the case of the time offset </w:t>
      </w:r>
      <w:r>
        <w:rPr>
          <w:rFonts w:ascii="Times New Roman" w:eastAsiaTheme="minorEastAsia" w:hAnsi="Times New Roman"/>
          <w:i/>
          <w:iCs/>
          <w:sz w:val="20"/>
          <w:szCs w:val="20"/>
        </w:rPr>
        <w:t>larger</w:t>
      </w:r>
      <w:r w:rsidRPr="00495EA3">
        <w:rPr>
          <w:rFonts w:ascii="Times New Roman" w:eastAsiaTheme="minorEastAsia" w:hAnsi="Times New Roman"/>
          <w:i/>
          <w:iCs/>
          <w:sz w:val="20"/>
          <w:szCs w:val="20"/>
        </w:rPr>
        <w:t xml:space="preserve"> than the threshold</w:t>
      </w:r>
      <w:r w:rsidRPr="00416DAB">
        <w:rPr>
          <w:rFonts w:ascii="Times New Roman" w:eastAsiaTheme="minorEastAsia" w:hAnsi="Times New Roman"/>
          <w:i/>
          <w:iCs/>
          <w:sz w:val="20"/>
          <w:szCs w:val="20"/>
        </w:rPr>
        <w:t xml:space="preserve">, </w:t>
      </w:r>
      <w:r>
        <w:rPr>
          <w:rFonts w:ascii="Times New Roman" w:eastAsiaTheme="minorEastAsia" w:hAnsi="Times New Roman"/>
          <w:i/>
          <w:iCs/>
          <w:sz w:val="20"/>
          <w:szCs w:val="20"/>
        </w:rPr>
        <w:t xml:space="preserve">the QCL assumption of </w:t>
      </w:r>
      <w:r>
        <w:rPr>
          <w:rFonts w:ascii="Times New Roman" w:eastAsiaTheme="minorEastAsia" w:hAnsi="Times New Roman" w:hint="eastAsia"/>
          <w:i/>
          <w:iCs/>
          <w:sz w:val="20"/>
          <w:szCs w:val="20"/>
        </w:rPr>
        <w:t>non</w:t>
      </w:r>
      <w:r>
        <w:rPr>
          <w:rFonts w:ascii="Times New Roman" w:eastAsiaTheme="minorEastAsia" w:hAnsi="Times New Roman"/>
          <w:i/>
          <w:iCs/>
          <w:sz w:val="20"/>
          <w:szCs w:val="20"/>
        </w:rPr>
        <w:t>-UE-dedicated PDSCH should follow that of the associated PDCCH.</w:t>
      </w:r>
    </w:p>
    <w:p w14:paraId="5CE57DB5" w14:textId="3F44FC7E" w:rsidR="001A2A13" w:rsidRPr="00334E8D" w:rsidRDefault="001A2A13" w:rsidP="00334E8D">
      <w:pPr>
        <w:pStyle w:val="proposal"/>
        <w:ind w:left="1134" w:hanging="1134"/>
        <w:rPr>
          <w:b w:val="0"/>
          <w:i/>
        </w:rPr>
      </w:pPr>
      <w:r w:rsidRPr="00334E8D">
        <w:rPr>
          <w:b w:val="0"/>
          <w:i/>
        </w:rPr>
        <w:t>Support the following TP.</w:t>
      </w:r>
    </w:p>
    <w:tbl>
      <w:tblPr>
        <w:tblStyle w:val="aa"/>
        <w:tblW w:w="0" w:type="auto"/>
        <w:tblLook w:val="04A0" w:firstRow="1" w:lastRow="0" w:firstColumn="1" w:lastColumn="0" w:noHBand="0" w:noVBand="1"/>
      </w:tblPr>
      <w:tblGrid>
        <w:gridCol w:w="2689"/>
        <w:gridCol w:w="6371"/>
      </w:tblGrid>
      <w:tr w:rsidR="004B1B63" w14:paraId="00A43CBE" w14:textId="77777777" w:rsidTr="005D11EF">
        <w:tc>
          <w:tcPr>
            <w:tcW w:w="2689" w:type="dxa"/>
          </w:tcPr>
          <w:p w14:paraId="171F3FDD" w14:textId="77777777" w:rsidR="004B1B63" w:rsidRPr="0080260B" w:rsidRDefault="004B1B63" w:rsidP="005D11EF">
            <w:pPr>
              <w:overflowPunct w:val="0"/>
              <w:rPr>
                <w:rFonts w:eastAsiaTheme="minorEastAsia"/>
                <w:b/>
                <w:szCs w:val="20"/>
              </w:rPr>
            </w:pPr>
            <w:r>
              <w:rPr>
                <w:rFonts w:eastAsiaTheme="minorEastAsia"/>
                <w:lang w:eastAsia="zh-CN"/>
              </w:rPr>
              <w:t>Reason for change</w:t>
            </w:r>
          </w:p>
        </w:tc>
        <w:tc>
          <w:tcPr>
            <w:tcW w:w="6371" w:type="dxa"/>
          </w:tcPr>
          <w:p w14:paraId="24E1AC85" w14:textId="76FF341B" w:rsidR="004B1B63" w:rsidRPr="0080260B" w:rsidRDefault="000E4AC8" w:rsidP="005D11EF">
            <w:pPr>
              <w:overflowPunct w:val="0"/>
              <w:rPr>
                <w:rFonts w:eastAsiaTheme="minorEastAsia"/>
                <w:b/>
                <w:szCs w:val="20"/>
              </w:rPr>
            </w:pPr>
            <w:r>
              <w:rPr>
                <w:rFonts w:eastAsiaTheme="minorEastAsia"/>
                <w:color w:val="000000"/>
                <w:lang w:eastAsia="zh-CN"/>
              </w:rPr>
              <w:t xml:space="preserve">For inter-cell </w:t>
            </w:r>
            <w:r w:rsidR="00D35EFE">
              <w:rPr>
                <w:rFonts w:eastAsiaTheme="minorEastAsia"/>
                <w:color w:val="000000"/>
                <w:lang w:eastAsia="zh-CN"/>
              </w:rPr>
              <w:t>BM</w:t>
            </w:r>
            <w:r w:rsidR="00807616">
              <w:rPr>
                <w:rFonts w:eastAsiaTheme="minorEastAsia" w:hint="eastAsia"/>
                <w:color w:val="000000"/>
                <w:lang w:eastAsia="zh-CN"/>
              </w:rPr>
              <w:t>,</w:t>
            </w:r>
            <w:r w:rsidR="00807616">
              <w:rPr>
                <w:rFonts w:eastAsiaTheme="minorEastAsia"/>
                <w:color w:val="000000"/>
                <w:lang w:eastAsia="zh-CN"/>
              </w:rPr>
              <w:t xml:space="preserve"> </w:t>
            </w:r>
            <w:r w:rsidR="00EB11FF">
              <w:rPr>
                <w:rFonts w:eastAsiaTheme="minorEastAsia"/>
                <w:color w:val="000000"/>
                <w:lang w:eastAsia="zh-CN"/>
              </w:rPr>
              <w:t xml:space="preserve">reusing the legacy beam determination </w:t>
            </w:r>
            <w:r w:rsidR="00B82B7C">
              <w:rPr>
                <w:rFonts w:eastAsiaTheme="minorEastAsia"/>
                <w:color w:val="000000"/>
                <w:lang w:eastAsia="zh-CN"/>
              </w:rPr>
              <w:t>mechanism is not feasible</w:t>
            </w:r>
            <w:r w:rsidR="00083361" w:rsidRPr="00083361">
              <w:rPr>
                <w:rFonts w:eastAsiaTheme="minorEastAsia"/>
                <w:color w:val="000000"/>
                <w:lang w:eastAsia="zh-CN"/>
              </w:rPr>
              <w:t>.</w:t>
            </w:r>
            <w:r w:rsidR="00B82B7C">
              <w:rPr>
                <w:rFonts w:eastAsiaTheme="minorEastAsia"/>
                <w:color w:val="000000"/>
                <w:lang w:eastAsia="zh-CN"/>
              </w:rPr>
              <w:t xml:space="preserve"> For example, </w:t>
            </w:r>
            <w:r w:rsidR="00C03360">
              <w:rPr>
                <w:rFonts w:eastAsiaTheme="minorEastAsia"/>
                <w:color w:val="000000"/>
                <w:lang w:eastAsia="zh-CN"/>
              </w:rPr>
              <w:t xml:space="preserve">when </w:t>
            </w:r>
            <w:r w:rsidR="00ED4E1C">
              <w:rPr>
                <w:rFonts w:eastAsiaTheme="minorEastAsia" w:hint="eastAsia"/>
                <w:color w:val="000000"/>
                <w:lang w:eastAsia="zh-CN"/>
              </w:rPr>
              <w:t>a</w:t>
            </w:r>
            <w:r w:rsidR="00ED4E1C">
              <w:rPr>
                <w:rFonts w:eastAsiaTheme="minorEastAsia"/>
                <w:color w:val="000000"/>
                <w:lang w:eastAsia="zh-CN"/>
              </w:rPr>
              <w:t xml:space="preserve"> PDSCH </w:t>
            </w:r>
            <w:r w:rsidR="00ED4E1C">
              <w:rPr>
                <w:rFonts w:eastAsiaTheme="minorEastAsia" w:hint="eastAsia"/>
                <w:color w:val="000000"/>
                <w:lang w:eastAsia="zh-CN"/>
              </w:rPr>
              <w:t>scheduled</w:t>
            </w:r>
            <w:r w:rsidR="00ED4E1C">
              <w:rPr>
                <w:rFonts w:eastAsiaTheme="minorEastAsia"/>
                <w:color w:val="000000"/>
                <w:lang w:eastAsia="zh-CN"/>
              </w:rPr>
              <w:t xml:space="preserve"> by a PDCCH</w:t>
            </w:r>
            <w:r w:rsidR="004E6B88">
              <w:rPr>
                <w:rFonts w:eastAsiaTheme="minorEastAsia"/>
                <w:color w:val="000000"/>
                <w:lang w:eastAsia="zh-CN"/>
              </w:rPr>
              <w:t xml:space="preserve"> </w:t>
            </w:r>
            <w:r w:rsidR="004E6B88">
              <w:rPr>
                <w:rFonts w:eastAsiaTheme="minorEastAsia" w:hint="eastAsia"/>
                <w:color w:val="000000"/>
                <w:lang w:eastAsia="zh-CN"/>
              </w:rPr>
              <w:t>with</w:t>
            </w:r>
            <w:r w:rsidR="004E6B88">
              <w:rPr>
                <w:rFonts w:eastAsiaTheme="minorEastAsia"/>
                <w:color w:val="000000"/>
                <w:lang w:eastAsia="zh-CN"/>
              </w:rPr>
              <w:t xml:space="preserve"> </w:t>
            </w:r>
            <w:r w:rsidR="004E6B88">
              <w:rPr>
                <w:rFonts w:eastAsiaTheme="minorEastAsia" w:hint="eastAsia"/>
                <w:color w:val="000000"/>
                <w:lang w:eastAsia="zh-CN"/>
              </w:rPr>
              <w:t>a</w:t>
            </w:r>
            <w:r w:rsidR="004E6B88">
              <w:rPr>
                <w:rFonts w:eastAsiaTheme="minorEastAsia"/>
                <w:color w:val="000000"/>
                <w:lang w:eastAsia="zh-CN"/>
              </w:rPr>
              <w:t xml:space="preserve"> TCI </w:t>
            </w:r>
            <w:r w:rsidR="004E6B88">
              <w:rPr>
                <w:rFonts w:eastAsiaTheme="minorEastAsia" w:hint="eastAsia"/>
                <w:color w:val="000000"/>
                <w:lang w:eastAsia="zh-CN"/>
              </w:rPr>
              <w:t>state</w:t>
            </w:r>
            <w:r w:rsidR="004E6B88">
              <w:rPr>
                <w:rFonts w:eastAsiaTheme="minorEastAsia"/>
                <w:color w:val="000000"/>
                <w:lang w:eastAsia="zh-CN"/>
              </w:rPr>
              <w:t xml:space="preserve"> associated with a PCI </w:t>
            </w:r>
            <w:r w:rsidR="004E6B88">
              <w:rPr>
                <w:rFonts w:eastAsiaTheme="minorEastAsia" w:hint="eastAsia"/>
                <w:color w:val="000000"/>
                <w:lang w:eastAsia="zh-CN"/>
              </w:rPr>
              <w:t>different</w:t>
            </w:r>
            <w:r w:rsidR="004E6B88">
              <w:rPr>
                <w:rFonts w:eastAsiaTheme="minorEastAsia"/>
                <w:color w:val="000000"/>
                <w:lang w:eastAsia="zh-CN"/>
              </w:rPr>
              <w:t xml:space="preserve"> </w:t>
            </w:r>
            <w:r w:rsidR="004E6B88">
              <w:rPr>
                <w:rFonts w:eastAsiaTheme="minorEastAsia" w:hint="eastAsia"/>
                <w:color w:val="000000"/>
                <w:lang w:eastAsia="zh-CN"/>
              </w:rPr>
              <w:t>from</w:t>
            </w:r>
            <w:r w:rsidR="004E6B88">
              <w:rPr>
                <w:rFonts w:eastAsiaTheme="minorEastAsia"/>
                <w:color w:val="000000"/>
                <w:lang w:eastAsia="zh-CN"/>
              </w:rPr>
              <w:t xml:space="preserve"> the serving cell</w:t>
            </w:r>
            <w:r w:rsidR="00A5089C">
              <w:rPr>
                <w:rFonts w:eastAsiaTheme="minorEastAsia"/>
                <w:color w:val="000000"/>
                <w:lang w:eastAsia="zh-CN"/>
              </w:rPr>
              <w:t xml:space="preserve">, </w:t>
            </w:r>
            <w:r w:rsidR="00791521">
              <w:rPr>
                <w:rFonts w:eastAsiaTheme="minorEastAsia"/>
                <w:color w:val="000000"/>
                <w:lang w:eastAsia="zh-CN"/>
              </w:rPr>
              <w:t xml:space="preserve">and the first symbol </w:t>
            </w:r>
            <w:r w:rsidR="00117A33">
              <w:rPr>
                <w:rFonts w:eastAsiaTheme="minorEastAsia"/>
                <w:color w:val="000000"/>
                <w:lang w:eastAsia="zh-CN"/>
              </w:rPr>
              <w:t xml:space="preserve">of the PDSCH </w:t>
            </w:r>
            <w:r w:rsidR="00117A33">
              <w:rPr>
                <w:rFonts w:eastAsiaTheme="minorEastAsia" w:hint="eastAsia"/>
                <w:color w:val="000000"/>
                <w:lang w:eastAsia="zh-CN"/>
              </w:rPr>
              <w:t>is</w:t>
            </w:r>
            <w:r w:rsidR="00117A33">
              <w:rPr>
                <w:rFonts w:eastAsiaTheme="minorEastAsia"/>
                <w:color w:val="000000"/>
                <w:lang w:eastAsia="zh-CN"/>
              </w:rPr>
              <w:t xml:space="preserve"> not earlier than the </w:t>
            </w:r>
            <w:r w:rsidR="00117A33">
              <w:rPr>
                <w:rFonts w:eastAsiaTheme="minorEastAsia" w:hint="eastAsia"/>
                <w:color w:val="000000"/>
                <w:lang w:eastAsia="zh-CN"/>
              </w:rPr>
              <w:t>beam</w:t>
            </w:r>
            <w:r w:rsidR="00117A33">
              <w:rPr>
                <w:rFonts w:eastAsiaTheme="minorEastAsia"/>
                <w:color w:val="000000"/>
                <w:lang w:eastAsia="zh-CN"/>
              </w:rPr>
              <w:t xml:space="preserve"> application time</w:t>
            </w:r>
            <w:r w:rsidR="00484DC6">
              <w:rPr>
                <w:rFonts w:eastAsiaTheme="minorEastAsia"/>
                <w:color w:val="000000"/>
                <w:lang w:eastAsia="zh-CN"/>
              </w:rPr>
              <w:t xml:space="preserve">, and the PDCCH </w:t>
            </w:r>
            <w:r w:rsidR="00484DC6">
              <w:rPr>
                <w:rFonts w:eastAsiaTheme="minorEastAsia" w:hint="eastAsia"/>
                <w:color w:val="000000"/>
                <w:lang w:eastAsia="zh-CN"/>
              </w:rPr>
              <w:t>is</w:t>
            </w:r>
            <w:r w:rsidR="00484DC6">
              <w:rPr>
                <w:rFonts w:eastAsiaTheme="minorEastAsia"/>
                <w:color w:val="000000"/>
                <w:lang w:eastAsia="zh-CN"/>
              </w:rPr>
              <w:t xml:space="preserve"> associated with CORESET 0, if reusing the legacy beam determination mechanism, the UE will </w:t>
            </w:r>
            <w:r w:rsidR="00484DC6">
              <w:rPr>
                <w:rFonts w:eastAsiaTheme="minorEastAsia" w:hint="eastAsia"/>
                <w:color w:val="000000"/>
                <w:lang w:eastAsia="zh-CN"/>
              </w:rPr>
              <w:t>re</w:t>
            </w:r>
            <w:r w:rsidR="00484DC6">
              <w:rPr>
                <w:rFonts w:eastAsiaTheme="minorEastAsia"/>
                <w:color w:val="000000"/>
                <w:lang w:eastAsia="zh-CN"/>
              </w:rPr>
              <w:t xml:space="preserve">ceive the PDSCH </w:t>
            </w:r>
            <w:r w:rsidR="00484DC6">
              <w:rPr>
                <w:rFonts w:eastAsiaTheme="minorEastAsia" w:hint="eastAsia"/>
                <w:color w:val="000000"/>
                <w:lang w:eastAsia="zh-CN"/>
              </w:rPr>
              <w:t>with</w:t>
            </w:r>
            <w:r w:rsidR="00484DC6">
              <w:rPr>
                <w:rFonts w:eastAsiaTheme="minorEastAsia"/>
                <w:color w:val="000000"/>
                <w:lang w:eastAsia="zh-CN"/>
              </w:rPr>
              <w:t xml:space="preserve"> the indicated TCI state</w:t>
            </w:r>
            <w:r w:rsidR="00484DC6">
              <w:rPr>
                <w:rFonts w:eastAsiaTheme="minorEastAsia" w:hint="eastAsia"/>
                <w:color w:val="000000"/>
                <w:lang w:eastAsia="zh-CN"/>
              </w:rPr>
              <w:t>.</w:t>
            </w:r>
            <w:r w:rsidR="00484DC6">
              <w:rPr>
                <w:rFonts w:eastAsiaTheme="minorEastAsia"/>
                <w:color w:val="000000"/>
                <w:lang w:eastAsia="zh-CN"/>
              </w:rPr>
              <w:t xml:space="preserve"> However</w:t>
            </w:r>
            <w:r w:rsidR="00484DC6">
              <w:rPr>
                <w:rFonts w:eastAsiaTheme="minorEastAsia" w:hint="eastAsia"/>
                <w:color w:val="000000"/>
                <w:lang w:eastAsia="zh-CN"/>
              </w:rPr>
              <w:t>,</w:t>
            </w:r>
            <w:r w:rsidR="00484DC6">
              <w:rPr>
                <w:rFonts w:eastAsiaTheme="minorEastAsia"/>
                <w:color w:val="000000"/>
                <w:lang w:eastAsia="zh-CN"/>
              </w:rPr>
              <w:t xml:space="preserve"> the PDSCH </w:t>
            </w:r>
            <w:r w:rsidR="00484DC6">
              <w:rPr>
                <w:rFonts w:eastAsiaTheme="minorEastAsia" w:hint="eastAsia"/>
                <w:color w:val="000000"/>
                <w:lang w:eastAsia="zh-CN"/>
              </w:rPr>
              <w:t>is</w:t>
            </w:r>
            <w:r w:rsidR="00484DC6">
              <w:rPr>
                <w:rFonts w:eastAsiaTheme="minorEastAsia"/>
                <w:color w:val="000000"/>
                <w:lang w:eastAsia="zh-CN"/>
              </w:rPr>
              <w:t xml:space="preserve"> </w:t>
            </w:r>
            <w:r w:rsidR="00484DC6">
              <w:rPr>
                <w:rFonts w:eastAsiaTheme="minorEastAsia" w:hint="eastAsia"/>
                <w:color w:val="000000"/>
                <w:lang w:eastAsia="zh-CN"/>
              </w:rPr>
              <w:t>trans</w:t>
            </w:r>
            <w:r w:rsidR="00484DC6">
              <w:rPr>
                <w:rFonts w:eastAsiaTheme="minorEastAsia"/>
                <w:color w:val="000000"/>
                <w:lang w:eastAsia="zh-CN"/>
              </w:rPr>
              <w:t xml:space="preserve">mitted by the serving cell TRP. In this case, the PDSCH </w:t>
            </w:r>
            <w:r w:rsidR="00484DC6">
              <w:rPr>
                <w:rFonts w:eastAsiaTheme="minorEastAsia" w:hint="eastAsia"/>
                <w:color w:val="000000"/>
                <w:lang w:eastAsia="zh-CN"/>
              </w:rPr>
              <w:t>c</w:t>
            </w:r>
            <w:r w:rsidR="00484DC6">
              <w:rPr>
                <w:rFonts w:eastAsiaTheme="minorEastAsia"/>
                <w:color w:val="000000"/>
                <w:lang w:eastAsia="zh-CN"/>
              </w:rPr>
              <w:t xml:space="preserve">annot be received successfully by UE. </w:t>
            </w:r>
          </w:p>
        </w:tc>
      </w:tr>
      <w:tr w:rsidR="004B1B63" w14:paraId="7516D7C5" w14:textId="77777777" w:rsidTr="005D11EF">
        <w:tc>
          <w:tcPr>
            <w:tcW w:w="2689" w:type="dxa"/>
          </w:tcPr>
          <w:p w14:paraId="37BAF102" w14:textId="77777777" w:rsidR="004B1B63" w:rsidRPr="0080260B" w:rsidRDefault="004B1B63" w:rsidP="005D11EF">
            <w:pPr>
              <w:overflowPunct w:val="0"/>
              <w:rPr>
                <w:rFonts w:eastAsiaTheme="minorEastAsia"/>
                <w:b/>
                <w:szCs w:val="20"/>
              </w:rPr>
            </w:pPr>
            <w:r>
              <w:rPr>
                <w:rFonts w:eastAsiaTheme="minorEastAsia"/>
                <w:lang w:eastAsia="zh-CN"/>
              </w:rPr>
              <w:t>Summary of change</w:t>
            </w:r>
          </w:p>
        </w:tc>
        <w:tc>
          <w:tcPr>
            <w:tcW w:w="6371" w:type="dxa"/>
          </w:tcPr>
          <w:p w14:paraId="19BCA51C" w14:textId="19DEEAE1" w:rsidR="004B1B63" w:rsidRPr="0080260B" w:rsidRDefault="004B1B63" w:rsidP="005D11EF">
            <w:pPr>
              <w:overflowPunct w:val="0"/>
              <w:rPr>
                <w:rFonts w:eastAsiaTheme="minorEastAsia"/>
                <w:b/>
                <w:szCs w:val="20"/>
              </w:rPr>
            </w:pPr>
            <w:r>
              <w:rPr>
                <w:rFonts w:eastAsiaTheme="minorEastAsia"/>
                <w:lang w:eastAsia="zh-CN"/>
              </w:rPr>
              <w:t>In TS38.21</w:t>
            </w:r>
            <w:r w:rsidR="0066255F">
              <w:rPr>
                <w:rFonts w:eastAsiaTheme="minorEastAsia"/>
                <w:lang w:eastAsia="zh-CN"/>
              </w:rPr>
              <w:t>4</w:t>
            </w:r>
            <w:r>
              <w:rPr>
                <w:rFonts w:eastAsiaTheme="minorEastAsia"/>
                <w:lang w:eastAsia="zh-CN"/>
              </w:rPr>
              <w:t xml:space="preserve"> section </w:t>
            </w:r>
            <w:r w:rsidR="0066255F">
              <w:rPr>
                <w:rFonts w:eastAsiaTheme="minorEastAsia"/>
                <w:lang w:eastAsia="zh-CN"/>
              </w:rPr>
              <w:t xml:space="preserve">5.1.5, </w:t>
            </w:r>
            <w:r>
              <w:rPr>
                <w:rFonts w:eastAsiaTheme="minorEastAsia"/>
                <w:lang w:eastAsia="zh-CN"/>
              </w:rPr>
              <w:t xml:space="preserve">clarify </w:t>
            </w:r>
            <w:r w:rsidRPr="009A54F4">
              <w:rPr>
                <w:rFonts w:eastAsiaTheme="minorEastAsia"/>
                <w:lang w:eastAsia="zh-CN"/>
              </w:rPr>
              <w:t xml:space="preserve">the </w:t>
            </w:r>
            <w:r w:rsidR="00D35EFE">
              <w:rPr>
                <w:rFonts w:eastAsiaTheme="minorEastAsia"/>
                <w:lang w:eastAsia="zh-CN"/>
              </w:rPr>
              <w:t>beam</w:t>
            </w:r>
            <w:r>
              <w:rPr>
                <w:rFonts w:eastAsiaTheme="minorEastAsia"/>
                <w:lang w:eastAsia="zh-CN"/>
              </w:rPr>
              <w:t xml:space="preserve"> determination for </w:t>
            </w:r>
            <w:r w:rsidR="00D35EFE">
              <w:rPr>
                <w:rFonts w:eastAsiaTheme="minorEastAsia"/>
                <w:lang w:eastAsia="zh-CN"/>
              </w:rPr>
              <w:t>PDSCH in inter-cell BM</w:t>
            </w:r>
            <w:r>
              <w:rPr>
                <w:rFonts w:eastAsiaTheme="minorEastAsia"/>
                <w:lang w:eastAsia="zh-CN"/>
              </w:rPr>
              <w:t>.</w:t>
            </w:r>
          </w:p>
        </w:tc>
      </w:tr>
      <w:tr w:rsidR="004B1B63" w14:paraId="5B9EAFC1" w14:textId="77777777" w:rsidTr="005D11EF">
        <w:tc>
          <w:tcPr>
            <w:tcW w:w="2689" w:type="dxa"/>
          </w:tcPr>
          <w:p w14:paraId="08608E0A" w14:textId="77777777" w:rsidR="004B1B63" w:rsidRPr="0080260B" w:rsidRDefault="004B1B63" w:rsidP="005D11EF">
            <w:pPr>
              <w:overflowPunct w:val="0"/>
              <w:rPr>
                <w:rFonts w:eastAsiaTheme="minorEastAsia"/>
                <w:b/>
                <w:szCs w:val="20"/>
              </w:rPr>
            </w:pPr>
            <w:r>
              <w:rPr>
                <w:rFonts w:eastAsiaTheme="minorEastAsia"/>
                <w:lang w:eastAsia="zh-CN"/>
              </w:rPr>
              <w:t>Consequences if not approved</w:t>
            </w:r>
          </w:p>
        </w:tc>
        <w:tc>
          <w:tcPr>
            <w:tcW w:w="6371" w:type="dxa"/>
          </w:tcPr>
          <w:p w14:paraId="7B35D7A4" w14:textId="5F7F63AA" w:rsidR="004B1B63" w:rsidRPr="009A54F4" w:rsidRDefault="004B1B63" w:rsidP="005D11EF">
            <w:pPr>
              <w:overflowPunct w:val="0"/>
              <w:rPr>
                <w:rFonts w:eastAsiaTheme="minorEastAsia"/>
                <w:lang w:eastAsia="zh-CN"/>
              </w:rPr>
            </w:pPr>
            <w:r>
              <w:rPr>
                <w:rFonts w:eastAsiaTheme="minorEastAsia"/>
                <w:lang w:eastAsia="zh-CN"/>
              </w:rPr>
              <w:t xml:space="preserve">It is unclear how to determine the </w:t>
            </w:r>
            <w:r w:rsidR="00807616">
              <w:rPr>
                <w:rFonts w:eastAsiaTheme="minorEastAsia"/>
                <w:lang w:eastAsia="zh-CN"/>
              </w:rPr>
              <w:t>beam</w:t>
            </w:r>
            <w:r>
              <w:rPr>
                <w:rFonts w:eastAsiaTheme="minorEastAsia"/>
                <w:lang w:eastAsia="zh-CN"/>
              </w:rPr>
              <w:t xml:space="preserve"> of P</w:t>
            </w:r>
            <w:r w:rsidR="00807616">
              <w:rPr>
                <w:rFonts w:eastAsiaTheme="minorEastAsia"/>
                <w:lang w:eastAsia="zh-CN"/>
              </w:rPr>
              <w:t>DSCH</w:t>
            </w:r>
            <w:r w:rsidR="001247E1">
              <w:rPr>
                <w:rFonts w:eastAsiaTheme="minorEastAsia"/>
                <w:lang w:eastAsia="zh-CN"/>
              </w:rPr>
              <w:t>,</w:t>
            </w:r>
            <w:r w:rsidR="00807616">
              <w:rPr>
                <w:rFonts w:eastAsiaTheme="minorEastAsia"/>
                <w:lang w:eastAsia="zh-CN"/>
              </w:rPr>
              <w:t xml:space="preserve"> </w:t>
            </w:r>
            <w:r w:rsidR="00641C43">
              <w:rPr>
                <w:rFonts w:eastAsiaTheme="minorEastAsia" w:hint="eastAsia"/>
                <w:lang w:eastAsia="zh-CN"/>
              </w:rPr>
              <w:t>which</w:t>
            </w:r>
            <w:r w:rsidR="00641C43">
              <w:rPr>
                <w:rFonts w:eastAsiaTheme="minorEastAsia"/>
                <w:lang w:eastAsia="zh-CN"/>
              </w:rPr>
              <w:t xml:space="preserve"> </w:t>
            </w:r>
            <w:r w:rsidR="00364E76">
              <w:rPr>
                <w:rFonts w:eastAsiaTheme="minorEastAsia"/>
                <w:lang w:eastAsia="zh-CN"/>
              </w:rPr>
              <w:t>is</w:t>
            </w:r>
            <w:r w:rsidR="00D85611">
              <w:rPr>
                <w:rFonts w:eastAsiaTheme="minorEastAsia"/>
                <w:lang w:eastAsia="zh-CN"/>
              </w:rPr>
              <w:t xml:space="preserve"> not allowed to</w:t>
            </w:r>
            <w:r w:rsidR="00641C43">
              <w:rPr>
                <w:rFonts w:eastAsiaTheme="minorEastAsia"/>
                <w:lang w:eastAsia="zh-CN"/>
              </w:rPr>
              <w:t xml:space="preserve"> follow the indicated TCI </w:t>
            </w:r>
            <w:r w:rsidR="00641C43">
              <w:rPr>
                <w:rFonts w:eastAsiaTheme="minorEastAsia" w:hint="eastAsia"/>
                <w:lang w:eastAsia="zh-CN"/>
              </w:rPr>
              <w:t>state</w:t>
            </w:r>
            <w:r w:rsidR="001247E1">
              <w:rPr>
                <w:rFonts w:eastAsiaTheme="minorEastAsia"/>
                <w:lang w:eastAsia="zh-CN"/>
              </w:rPr>
              <w:t>,</w:t>
            </w:r>
            <w:r w:rsidR="00641C43">
              <w:rPr>
                <w:rFonts w:eastAsiaTheme="minorEastAsia"/>
                <w:lang w:eastAsia="zh-CN"/>
              </w:rPr>
              <w:t xml:space="preserve"> </w:t>
            </w:r>
            <w:r w:rsidR="0066255F">
              <w:rPr>
                <w:rFonts w:eastAsiaTheme="minorEastAsia"/>
                <w:lang w:eastAsia="zh-CN"/>
              </w:rPr>
              <w:t xml:space="preserve">especially </w:t>
            </w:r>
            <w:r w:rsidR="00D85611">
              <w:rPr>
                <w:rFonts w:eastAsiaTheme="minorEastAsia"/>
                <w:lang w:eastAsia="zh-CN"/>
              </w:rPr>
              <w:t xml:space="preserve">when the indicated TCI </w:t>
            </w:r>
            <w:r w:rsidR="00D85611">
              <w:rPr>
                <w:rFonts w:eastAsiaTheme="minorEastAsia" w:hint="eastAsia"/>
                <w:lang w:eastAsia="zh-CN"/>
              </w:rPr>
              <w:t>state</w:t>
            </w:r>
            <w:r w:rsidR="00D85611">
              <w:rPr>
                <w:rFonts w:eastAsiaTheme="minorEastAsia"/>
                <w:lang w:eastAsia="zh-CN"/>
              </w:rPr>
              <w:t xml:space="preserve"> is </w:t>
            </w:r>
            <w:r w:rsidR="00641C43">
              <w:rPr>
                <w:rFonts w:eastAsiaTheme="minorEastAsia"/>
                <w:lang w:eastAsia="zh-CN"/>
              </w:rPr>
              <w:t>associated with a PCI different from the serving cell</w:t>
            </w:r>
            <w:r>
              <w:rPr>
                <w:rFonts w:eastAsiaTheme="minorEastAsia"/>
                <w:lang w:eastAsia="zh-CN"/>
              </w:rPr>
              <w:t>.</w:t>
            </w:r>
          </w:p>
        </w:tc>
      </w:tr>
      <w:tr w:rsidR="004B1B63" w14:paraId="7C2BA72A" w14:textId="77777777" w:rsidTr="005D11EF">
        <w:tc>
          <w:tcPr>
            <w:tcW w:w="9060" w:type="dxa"/>
            <w:gridSpan w:val="2"/>
          </w:tcPr>
          <w:p w14:paraId="71C95EA5" w14:textId="1E0CB06D" w:rsidR="004B1B63" w:rsidRPr="0080260B" w:rsidRDefault="004B1B63" w:rsidP="005D11EF">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sidR="000A6300">
              <w:rPr>
                <w:rFonts w:eastAsiaTheme="minorEastAsia"/>
                <w:b/>
                <w:szCs w:val="20"/>
              </w:rPr>
              <w:t>4</w:t>
            </w:r>
          </w:p>
          <w:p w14:paraId="5540D07C" w14:textId="46F0735D" w:rsidR="004B1B63" w:rsidRPr="000F64E1" w:rsidRDefault="000A6300" w:rsidP="005D11EF">
            <w:pPr>
              <w:overflowPunct w:val="0"/>
              <w:rPr>
                <w:rFonts w:cs="Arial"/>
                <w:b/>
                <w:szCs w:val="32"/>
              </w:rPr>
            </w:pPr>
            <w:r>
              <w:rPr>
                <w:rFonts w:cs="Arial"/>
                <w:b/>
                <w:szCs w:val="32"/>
              </w:rPr>
              <w:t xml:space="preserve">5.1.5 </w:t>
            </w:r>
            <w:r w:rsidRPr="000A6300">
              <w:rPr>
                <w:rFonts w:cs="Arial"/>
                <w:b/>
                <w:szCs w:val="32"/>
              </w:rPr>
              <w:t>Antenna ports quasi co-location</w:t>
            </w:r>
          </w:p>
          <w:p w14:paraId="67C3D2D9" w14:textId="09492FF0" w:rsidR="00CE61A1" w:rsidRPr="00187488" w:rsidRDefault="004B1B63" w:rsidP="00187488">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52B26887" w14:textId="3FF085C8" w:rsidR="00CE61A1" w:rsidRPr="00187488" w:rsidRDefault="00CE61A1" w:rsidP="00187488">
            <w:pPr>
              <w:autoSpaceDE w:val="0"/>
              <w:autoSpaceDN w:val="0"/>
              <w:adjustRightInd w:val="0"/>
              <w:snapToGrid w:val="0"/>
              <w:spacing w:afterLines="50"/>
              <w:rPr>
                <w:rFonts w:eastAsiaTheme="minorEastAsia"/>
                <w:color w:val="FF0000"/>
                <w:lang w:eastAsia="zh-CN"/>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w:t>
            </w:r>
            <w:r w:rsidRPr="00267276">
              <w:rPr>
                <w:rFonts w:hint="eastAsia"/>
                <w:color w:val="FF0000"/>
              </w:rPr>
              <w:t xml:space="preserve"> </w:t>
            </w:r>
            <w:r w:rsidRPr="00CE61A1">
              <w:rPr>
                <w:rFonts w:hint="eastAsia"/>
                <w:color w:val="FF0000"/>
              </w:rPr>
              <w:t>When</w:t>
            </w:r>
            <w:r w:rsidRPr="00CE61A1">
              <w:rPr>
                <w:color w:val="FF0000"/>
              </w:rPr>
              <w:t xml:space="preserve"> a CORESET is indicated with</w:t>
            </w:r>
            <w:r w:rsidRPr="00CE61A1">
              <w:rPr>
                <w:rFonts w:eastAsia="宋体"/>
                <w:color w:val="FF0000"/>
                <w:sz w:val="24"/>
                <w:szCs w:val="28"/>
                <w:lang w:eastAsia="zh-CN"/>
              </w:rPr>
              <w:t xml:space="preserve"> </w:t>
            </w:r>
            <w:r w:rsidRPr="00CE61A1">
              <w:rPr>
                <w:i/>
                <w:iCs/>
                <w:color w:val="FF0000"/>
              </w:rPr>
              <w:t>followUnifiedTCIstate</w:t>
            </w:r>
            <w:r w:rsidRPr="00CE61A1">
              <w:rPr>
                <w:color w:val="FF0000"/>
              </w:rPr>
              <w:t xml:space="preserve"> set as disabled</w:t>
            </w:r>
            <w:r w:rsidRPr="00F970EF">
              <w:rPr>
                <w:color w:val="FF0000"/>
              </w:rPr>
              <w:t xml:space="preserve">, </w:t>
            </w:r>
            <w:r w:rsidRPr="00F970EF">
              <w:rPr>
                <w:rFonts w:hint="eastAsia"/>
                <w:color w:val="FF0000"/>
              </w:rPr>
              <w:t>for determining PDSCH antenna port quasi co-location</w:t>
            </w:r>
            <w:r w:rsidRPr="005B01B6">
              <w:rPr>
                <w:color w:val="FF0000"/>
              </w:rPr>
              <w:t xml:space="preserve"> scheduled by the CORESET</w:t>
            </w:r>
            <w:r w:rsidRPr="003D1B4C">
              <w:rPr>
                <w:rFonts w:hint="eastAsia"/>
                <w:color w:val="FF0000"/>
              </w:rPr>
              <w:t>, the UE assumes that the TCI state or the QCL assumption for the PDSCH is identical to the TCI state or QCL assumption</w:t>
            </w:r>
            <w:r w:rsidR="00F970EF">
              <w:rPr>
                <w:color w:val="FF0000"/>
              </w:rPr>
              <w:t xml:space="preserve"> for the CORESET</w:t>
            </w:r>
            <w:r w:rsidRPr="00F970EF">
              <w:rPr>
                <w:rFonts w:eastAsiaTheme="minorEastAsia" w:hint="eastAsia"/>
                <w:color w:val="FF0000"/>
                <w:lang w:eastAsia="zh-CN"/>
              </w:rPr>
              <w:t>.</w:t>
            </w:r>
          </w:p>
          <w:p w14:paraId="0188E7A7" w14:textId="0841D6E9" w:rsidR="004B1B63" w:rsidRPr="004F27F9" w:rsidRDefault="004B1B63" w:rsidP="000A6300">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2135F706" w14:textId="77777777" w:rsidR="00B94360" w:rsidRPr="006F44DC" w:rsidRDefault="00B94360" w:rsidP="00B94360">
      <w:pPr>
        <w:overflowPunct w:val="0"/>
        <w:ind w:left="200"/>
        <w:rPr>
          <w:rFonts w:eastAsiaTheme="minorEastAsia"/>
          <w:bCs/>
          <w:i/>
          <w:iCs/>
          <w:szCs w:val="20"/>
        </w:rPr>
      </w:pPr>
    </w:p>
    <w:p w14:paraId="2E52607F" w14:textId="77777777" w:rsidR="00B94360" w:rsidRDefault="00B94360" w:rsidP="00B94360">
      <w:pPr>
        <w:pStyle w:val="title2"/>
      </w:pPr>
      <w:r>
        <w:t>Resource allocation of DL</w:t>
      </w:r>
    </w:p>
    <w:p w14:paraId="294CAE45" w14:textId="77777777" w:rsidR="00B94360" w:rsidRDefault="00B94360" w:rsidP="00B94360">
      <w:pPr>
        <w:rPr>
          <w:rFonts w:eastAsiaTheme="minorEastAsia"/>
          <w:lang w:eastAsia="zh-CN"/>
        </w:rPr>
      </w:pPr>
      <w:r>
        <w:rPr>
          <w:rFonts w:eastAsiaTheme="minorEastAsia"/>
          <w:lang w:eastAsia="zh-CN"/>
        </w:rPr>
        <w:t xml:space="preserve">For resource allocation of DL channels, </w:t>
      </w:r>
      <w:r w:rsidRPr="009F2CAE">
        <w:rPr>
          <w:rFonts w:eastAsiaTheme="minorEastAsia"/>
          <w:lang w:eastAsia="zh-CN"/>
        </w:rPr>
        <w:t>PDSCH/PDCCH from non-serving cell (PCI) associated with TCI state and/or QCL-info is rate matched around non-serving cell SSB with the same PCI</w:t>
      </w:r>
      <w:r>
        <w:rPr>
          <w:rFonts w:eastAsiaTheme="minorEastAsia"/>
          <w:lang w:eastAsia="zh-CN"/>
        </w:rPr>
        <w:t xml:space="preserve">, which means per PCI rate match, has been agreed in AI.8.1.2.2. </w:t>
      </w:r>
    </w:p>
    <w:p w14:paraId="7DC66780" w14:textId="2EE174B1" w:rsidR="00B94360" w:rsidRDefault="00B94360" w:rsidP="00B94360">
      <w:pPr>
        <w:rPr>
          <w:rFonts w:eastAsiaTheme="minorEastAsia"/>
          <w:lang w:eastAsia="zh-CN"/>
        </w:rPr>
      </w:pPr>
      <w:r>
        <w:rPr>
          <w:rFonts w:eastAsiaTheme="minorEastAsia" w:hint="eastAsia"/>
          <w:lang w:eastAsia="zh-CN"/>
        </w:rPr>
        <w:t>F</w:t>
      </w:r>
      <w:r>
        <w:rPr>
          <w:rFonts w:eastAsiaTheme="minorEastAsia"/>
          <w:lang w:eastAsia="zh-CN"/>
        </w:rPr>
        <w:t>rom UE measurement perspective, when UE is configured to measure on SSBs while still receiving PDSCH on overlapped resources, there would be performance degradations and additional UE complexities to guarantee the corresponding performance. In legacy UE implementation, there is no such simultaneous L1-RSRP measurement and PDSCH</w:t>
      </w:r>
      <w:r>
        <w:rPr>
          <w:rFonts w:eastAsiaTheme="minorEastAsia" w:hint="eastAsia"/>
          <w:lang w:eastAsia="zh-CN"/>
        </w:rPr>
        <w:t xml:space="preserve"> </w:t>
      </w:r>
      <w:r>
        <w:rPr>
          <w:rFonts w:eastAsiaTheme="minorEastAsia"/>
          <w:lang w:eastAsia="zh-CN"/>
        </w:rPr>
        <w:t>reception on the same RE case. Three potential rate match schemes for the serving cell are listed as follow</w:t>
      </w:r>
      <w:r w:rsidR="00187488">
        <w:rPr>
          <w:rFonts w:eastAsiaTheme="minorEastAsia"/>
          <w:lang w:eastAsia="zh-CN"/>
        </w:rPr>
        <w:t>s</w:t>
      </w:r>
      <w:r>
        <w:rPr>
          <w:rFonts w:eastAsiaTheme="minorEastAsia"/>
          <w:lang w:eastAsia="zh-CN"/>
        </w:rPr>
        <w:t>:</w:t>
      </w:r>
    </w:p>
    <w:p w14:paraId="3F7DA2EB" w14:textId="77777777" w:rsidR="00B94360" w:rsidRDefault="00B94360" w:rsidP="00B94360">
      <w:pPr>
        <w:rPr>
          <w:rFonts w:eastAsiaTheme="minorEastAsia"/>
          <w:lang w:eastAsia="zh-CN"/>
        </w:rPr>
      </w:pPr>
      <w:r>
        <w:rPr>
          <w:rFonts w:eastAsiaTheme="minorEastAsia"/>
          <w:lang w:eastAsia="zh-CN"/>
        </w:rPr>
        <w:lastRenderedPageBreak/>
        <w:t xml:space="preserve">scheme 1: only </w:t>
      </w:r>
      <w:r w:rsidRPr="00244592">
        <w:rPr>
          <w:rFonts w:eastAsiaTheme="minorEastAsia"/>
          <w:lang w:eastAsia="zh-CN"/>
        </w:rPr>
        <w:t xml:space="preserve">SSBs </w:t>
      </w:r>
      <w:r>
        <w:rPr>
          <w:rFonts w:eastAsiaTheme="minorEastAsia"/>
          <w:lang w:eastAsia="zh-CN"/>
        </w:rPr>
        <w:t xml:space="preserve">associated </w:t>
      </w:r>
      <w:r w:rsidRPr="00244592">
        <w:rPr>
          <w:rFonts w:eastAsiaTheme="minorEastAsia"/>
          <w:lang w:eastAsia="zh-CN"/>
        </w:rPr>
        <w:t xml:space="preserve">with the serving cell PCI are </w:t>
      </w:r>
      <w:r>
        <w:rPr>
          <w:rFonts w:eastAsiaTheme="minorEastAsia"/>
          <w:lang w:eastAsia="zh-CN"/>
        </w:rPr>
        <w:t>used to determine the rate match pattern for PDCCH and PDSCH;</w:t>
      </w:r>
    </w:p>
    <w:p w14:paraId="51DFF04E" w14:textId="77777777" w:rsidR="00B94360" w:rsidRDefault="00B94360" w:rsidP="00B94360">
      <w:pPr>
        <w:rPr>
          <w:rFonts w:eastAsiaTheme="minorEastAsia"/>
          <w:lang w:eastAsia="zh-CN"/>
        </w:rPr>
      </w:pPr>
      <w:r>
        <w:rPr>
          <w:rFonts w:eastAsiaTheme="minorEastAsia"/>
          <w:lang w:eastAsia="zh-CN"/>
        </w:rPr>
        <w:t xml:space="preserve">scheme 2: </w:t>
      </w:r>
      <w:r w:rsidRPr="00244592">
        <w:rPr>
          <w:rFonts w:eastAsiaTheme="minorEastAsia"/>
          <w:lang w:eastAsia="zh-CN"/>
        </w:rPr>
        <w:t xml:space="preserve">SSBs </w:t>
      </w:r>
      <w:r>
        <w:rPr>
          <w:rFonts w:eastAsiaTheme="minorEastAsia"/>
          <w:lang w:eastAsia="zh-CN"/>
        </w:rPr>
        <w:t xml:space="preserve">associated </w:t>
      </w:r>
      <w:r w:rsidRPr="00244592">
        <w:rPr>
          <w:rFonts w:eastAsiaTheme="minorEastAsia"/>
          <w:lang w:eastAsia="zh-CN"/>
        </w:rPr>
        <w:t>with the serving cell PCI</w:t>
      </w:r>
      <w:r>
        <w:rPr>
          <w:rFonts w:eastAsiaTheme="minorEastAsia"/>
          <w:lang w:eastAsia="zh-CN"/>
        </w:rPr>
        <w:t xml:space="preserve">, and in </w:t>
      </w:r>
      <w:r w:rsidRPr="005750F3">
        <w:rPr>
          <w:rFonts w:eastAsiaTheme="minorEastAsia"/>
          <w:i/>
          <w:iCs/>
          <w:lang w:eastAsia="zh-CN"/>
        </w:rPr>
        <w:t>CSI-SSB-ResourceSet</w:t>
      </w:r>
      <w:r>
        <w:rPr>
          <w:rFonts w:eastAsiaTheme="minorEastAsia"/>
          <w:lang w:eastAsia="zh-CN"/>
        </w:rPr>
        <w:t>, SSBs associated with PCI different from the serving cell PCI are</w:t>
      </w:r>
      <w:r w:rsidRPr="00244592">
        <w:rPr>
          <w:rFonts w:eastAsiaTheme="minorEastAsia"/>
          <w:lang w:eastAsia="zh-CN"/>
        </w:rPr>
        <w:t xml:space="preserve"> </w:t>
      </w:r>
      <w:r>
        <w:rPr>
          <w:rFonts w:eastAsiaTheme="minorEastAsia"/>
          <w:lang w:eastAsia="zh-CN"/>
        </w:rPr>
        <w:t>used to determine the rate match pattern for PDCCH and PDSCH.</w:t>
      </w:r>
    </w:p>
    <w:p w14:paraId="1712BF7F" w14:textId="77777777" w:rsidR="00B94360" w:rsidRDefault="00B94360" w:rsidP="00B94360">
      <w:pPr>
        <w:rPr>
          <w:rFonts w:eastAsiaTheme="minorEastAsia"/>
          <w:lang w:eastAsia="zh-CN"/>
        </w:rPr>
      </w:pPr>
      <w:r>
        <w:rPr>
          <w:rFonts w:eastAsiaTheme="minorEastAsia"/>
          <w:lang w:eastAsia="zh-CN"/>
        </w:rPr>
        <w:t xml:space="preserve">scheme 3: both SSBs associated </w:t>
      </w:r>
      <w:r w:rsidRPr="00244592">
        <w:rPr>
          <w:rFonts w:eastAsiaTheme="minorEastAsia"/>
          <w:lang w:eastAsia="zh-CN"/>
        </w:rPr>
        <w:t>with the</w:t>
      </w:r>
      <w:r>
        <w:rPr>
          <w:rFonts w:eastAsiaTheme="minorEastAsia"/>
          <w:lang w:eastAsia="zh-CN"/>
        </w:rPr>
        <w:t xml:space="preserve"> serving cell PCI and SSBs associated with PCI different from the serving cell PCI </w:t>
      </w:r>
      <w:r w:rsidRPr="00244592">
        <w:rPr>
          <w:rFonts w:eastAsiaTheme="minorEastAsia"/>
          <w:lang w:eastAsia="zh-CN"/>
        </w:rPr>
        <w:t xml:space="preserve">are </w:t>
      </w:r>
      <w:r>
        <w:rPr>
          <w:rFonts w:eastAsiaTheme="minorEastAsia"/>
          <w:lang w:eastAsia="zh-CN"/>
        </w:rPr>
        <w:t>used to determine the rate match pattern for PDCCH and PDSCH.</w:t>
      </w:r>
    </w:p>
    <w:p w14:paraId="454938D6" w14:textId="017F26BE" w:rsidR="00B94360" w:rsidRDefault="00B94360" w:rsidP="00B94360">
      <w:pPr>
        <w:rPr>
          <w:rFonts w:eastAsiaTheme="minorEastAsia"/>
          <w:lang w:eastAsia="zh-CN"/>
        </w:rPr>
      </w:pPr>
      <w:r>
        <w:rPr>
          <w:rFonts w:eastAsiaTheme="minorEastAsia" w:hint="eastAsia"/>
          <w:lang w:eastAsia="zh-CN"/>
        </w:rPr>
        <w:t>O</w:t>
      </w:r>
      <w:r>
        <w:rPr>
          <w:rFonts w:eastAsiaTheme="minorEastAsia"/>
          <w:lang w:eastAsia="zh-CN"/>
        </w:rPr>
        <w:t>ption2 seems a reasonable solution to make UE implementation feasible.</w:t>
      </w:r>
      <w:r>
        <w:rPr>
          <w:rFonts w:eastAsiaTheme="minorEastAsia" w:hint="eastAsia"/>
          <w:lang w:eastAsia="zh-CN"/>
        </w:rPr>
        <w:t xml:space="preserve"> </w:t>
      </w:r>
      <w:r>
        <w:rPr>
          <w:rFonts w:eastAsiaTheme="minorEastAsia"/>
          <w:lang w:eastAsia="zh-CN"/>
        </w:rPr>
        <w:t xml:space="preserve">If it is not agreed, simultaneous reception of PDCCH/PDSCH and SSBs for L1-RSRP should be </w:t>
      </w:r>
      <w:r w:rsidR="00187488">
        <w:rPr>
          <w:rFonts w:eastAsiaTheme="minorEastAsia"/>
          <w:lang w:eastAsia="zh-CN"/>
        </w:rPr>
        <w:t xml:space="preserve">an </w:t>
      </w:r>
      <w:r>
        <w:rPr>
          <w:rFonts w:eastAsiaTheme="minorEastAsia"/>
          <w:lang w:eastAsia="zh-CN"/>
        </w:rPr>
        <w:t>optional UE capability.</w:t>
      </w:r>
    </w:p>
    <w:p w14:paraId="25165172" w14:textId="77777777" w:rsidR="00B94360" w:rsidRDefault="00B94360" w:rsidP="006654B1">
      <w:pPr>
        <w:pStyle w:val="proposal"/>
        <w:ind w:left="1134" w:hanging="1134"/>
        <w:rPr>
          <w:b w:val="0"/>
          <w:bCs/>
          <w:i/>
          <w:iCs/>
        </w:rPr>
      </w:pPr>
      <w:r>
        <w:rPr>
          <w:b w:val="0"/>
          <w:bCs/>
          <w:i/>
          <w:iCs/>
        </w:rPr>
        <w:t>Support either one of the following two options:</w:t>
      </w:r>
    </w:p>
    <w:p w14:paraId="643F44E0" w14:textId="77777777" w:rsidR="00B94360" w:rsidRDefault="00B94360" w:rsidP="00B94360">
      <w:pPr>
        <w:pStyle w:val="proposal"/>
        <w:numPr>
          <w:ilvl w:val="0"/>
          <w:numId w:val="37"/>
        </w:numPr>
        <w:rPr>
          <w:b w:val="0"/>
          <w:bCs/>
          <w:i/>
          <w:iCs/>
        </w:rPr>
      </w:pPr>
      <w:r w:rsidRPr="002B165E">
        <w:rPr>
          <w:b w:val="0"/>
          <w:bCs/>
          <w:i/>
          <w:iCs/>
        </w:rPr>
        <w:t xml:space="preserve">Option1: The PDCCH/PDSCH should be rate matched around the SSBs configured for L1-RSRP measurement. </w:t>
      </w:r>
    </w:p>
    <w:p w14:paraId="6A4223A2" w14:textId="01E9EAA4" w:rsidR="00B94360" w:rsidRPr="003F1CE7" w:rsidRDefault="00B94360" w:rsidP="00B94360">
      <w:pPr>
        <w:pStyle w:val="proposal"/>
        <w:numPr>
          <w:ilvl w:val="0"/>
          <w:numId w:val="37"/>
        </w:numPr>
        <w:rPr>
          <w:b w:val="0"/>
          <w:bCs/>
          <w:i/>
          <w:iCs/>
        </w:rPr>
      </w:pPr>
      <w:r>
        <w:rPr>
          <w:b w:val="0"/>
          <w:bCs/>
          <w:i/>
          <w:iCs/>
        </w:rPr>
        <w:t>Option2: Support UE capability for simultaneous reception of PDCCH/PDSCH and SSBs for L1-RSRP measurement on the same REs</w:t>
      </w:r>
      <w:r w:rsidRPr="00B50324">
        <w:rPr>
          <w:b w:val="0"/>
          <w:bCs/>
          <w:i/>
          <w:iCs/>
        </w:rPr>
        <w:t xml:space="preserve">. </w:t>
      </w:r>
    </w:p>
    <w:p w14:paraId="065DEB07" w14:textId="1AA04134" w:rsidR="00B94360" w:rsidRDefault="00B94360" w:rsidP="006654B1">
      <w:pPr>
        <w:pStyle w:val="proposal"/>
        <w:ind w:left="1134" w:hanging="1134"/>
        <w:rPr>
          <w:b w:val="0"/>
          <w:bCs/>
          <w:i/>
          <w:iCs/>
        </w:rPr>
      </w:pPr>
      <w:r w:rsidRPr="00B50324">
        <w:rPr>
          <w:b w:val="0"/>
          <w:bCs/>
          <w:i/>
          <w:iCs/>
        </w:rPr>
        <w:t>S</w:t>
      </w:r>
      <w:r w:rsidRPr="00B50324">
        <w:rPr>
          <w:rFonts w:hint="eastAsia"/>
          <w:b w:val="0"/>
          <w:bCs/>
          <w:i/>
          <w:iCs/>
        </w:rPr>
        <w:t>upport</w:t>
      </w:r>
      <w:r w:rsidRPr="00B50324">
        <w:rPr>
          <w:b w:val="0"/>
          <w:bCs/>
          <w:i/>
          <w:iCs/>
        </w:rPr>
        <w:t xml:space="preserve"> the following TP</w:t>
      </w:r>
      <w:r>
        <w:rPr>
          <w:b w:val="0"/>
          <w:bCs/>
          <w:i/>
          <w:iCs/>
        </w:rPr>
        <w:t xml:space="preserve"> for option1</w:t>
      </w:r>
      <w:r w:rsidRPr="00B50324">
        <w:rPr>
          <w:b w:val="0"/>
          <w:bCs/>
          <w:i/>
          <w:iCs/>
        </w:rPr>
        <w:t xml:space="preserve">. </w:t>
      </w:r>
    </w:p>
    <w:tbl>
      <w:tblPr>
        <w:tblStyle w:val="aa"/>
        <w:tblW w:w="0" w:type="auto"/>
        <w:tblLook w:val="04A0" w:firstRow="1" w:lastRow="0" w:firstColumn="1" w:lastColumn="0" w:noHBand="0" w:noVBand="1"/>
      </w:tblPr>
      <w:tblGrid>
        <w:gridCol w:w="2689"/>
        <w:gridCol w:w="6371"/>
      </w:tblGrid>
      <w:tr w:rsidR="00792491" w:rsidRPr="0080260B" w14:paraId="2E1621E0" w14:textId="77777777" w:rsidTr="00A773CA">
        <w:tc>
          <w:tcPr>
            <w:tcW w:w="2689" w:type="dxa"/>
          </w:tcPr>
          <w:p w14:paraId="3677AFA3" w14:textId="77777777" w:rsidR="00792491" w:rsidRPr="0080260B" w:rsidRDefault="00792491" w:rsidP="00A773CA">
            <w:pPr>
              <w:overflowPunct w:val="0"/>
              <w:rPr>
                <w:rFonts w:eastAsiaTheme="minorEastAsia"/>
                <w:b/>
                <w:szCs w:val="20"/>
              </w:rPr>
            </w:pPr>
            <w:r>
              <w:rPr>
                <w:rFonts w:eastAsiaTheme="minorEastAsia"/>
                <w:lang w:eastAsia="zh-CN"/>
              </w:rPr>
              <w:t>Reason for change</w:t>
            </w:r>
          </w:p>
        </w:tc>
        <w:tc>
          <w:tcPr>
            <w:tcW w:w="6371" w:type="dxa"/>
          </w:tcPr>
          <w:p w14:paraId="2899C48D" w14:textId="652218FE" w:rsidR="00792491" w:rsidRPr="0080260B" w:rsidRDefault="00792491" w:rsidP="00A773CA">
            <w:pPr>
              <w:overflowPunct w:val="0"/>
              <w:rPr>
                <w:rFonts w:eastAsiaTheme="minorEastAsia"/>
                <w:b/>
                <w:szCs w:val="20"/>
              </w:rPr>
            </w:pPr>
            <w:r>
              <w:rPr>
                <w:rFonts w:eastAsiaTheme="minorEastAsia"/>
                <w:color w:val="000000"/>
                <w:lang w:eastAsia="zh-CN"/>
              </w:rPr>
              <w:t xml:space="preserve">For inter-cell </w:t>
            </w:r>
            <w:r>
              <w:rPr>
                <w:rFonts w:eastAsiaTheme="minorEastAsia"/>
                <w:color w:val="000000"/>
                <w:lang w:eastAsia="zh-CN"/>
              </w:rPr>
              <w:t>L1 measurement</w:t>
            </w:r>
            <w:r>
              <w:rPr>
                <w:rFonts w:eastAsiaTheme="minorEastAsia" w:hint="eastAsia"/>
                <w:color w:val="000000"/>
                <w:lang w:eastAsia="zh-CN"/>
              </w:rPr>
              <w:t>,</w:t>
            </w:r>
            <w:r>
              <w:rPr>
                <w:rFonts w:eastAsiaTheme="minorEastAsia"/>
                <w:color w:val="000000"/>
                <w:lang w:eastAsia="zh-CN"/>
              </w:rPr>
              <w:t xml:space="preserve"> </w:t>
            </w:r>
            <w:r>
              <w:rPr>
                <w:rFonts w:eastAsiaTheme="minorEastAsia"/>
                <w:lang w:eastAsia="zh-CN"/>
              </w:rPr>
              <w:t>when UE is configured to measure on SSBs while still receiving PDSCH on overlapped resources, there would be performance degradations and additional UE complexities to guarantee the corresponding performance.</w:t>
            </w:r>
          </w:p>
        </w:tc>
      </w:tr>
      <w:tr w:rsidR="00792491" w:rsidRPr="0080260B" w14:paraId="5719833A" w14:textId="77777777" w:rsidTr="00A773CA">
        <w:tc>
          <w:tcPr>
            <w:tcW w:w="2689" w:type="dxa"/>
          </w:tcPr>
          <w:p w14:paraId="221E613F" w14:textId="77777777" w:rsidR="00792491" w:rsidRPr="0080260B" w:rsidRDefault="00792491" w:rsidP="00A773CA">
            <w:pPr>
              <w:overflowPunct w:val="0"/>
              <w:rPr>
                <w:rFonts w:eastAsiaTheme="minorEastAsia"/>
                <w:b/>
                <w:szCs w:val="20"/>
              </w:rPr>
            </w:pPr>
            <w:r>
              <w:rPr>
                <w:rFonts w:eastAsiaTheme="minorEastAsia"/>
                <w:lang w:eastAsia="zh-CN"/>
              </w:rPr>
              <w:t>Summary of change</w:t>
            </w:r>
          </w:p>
        </w:tc>
        <w:tc>
          <w:tcPr>
            <w:tcW w:w="6371" w:type="dxa"/>
          </w:tcPr>
          <w:p w14:paraId="028583AF" w14:textId="3EB0AE66" w:rsidR="00792491" w:rsidRPr="0080260B" w:rsidRDefault="00792491" w:rsidP="00A773CA">
            <w:pPr>
              <w:overflowPunct w:val="0"/>
              <w:rPr>
                <w:rFonts w:eastAsiaTheme="minorEastAsia"/>
                <w:b/>
                <w:szCs w:val="20"/>
              </w:rPr>
            </w:pPr>
            <w:r>
              <w:rPr>
                <w:rFonts w:eastAsiaTheme="minorEastAsia"/>
                <w:lang w:eastAsia="zh-CN"/>
              </w:rPr>
              <w:t>In TS38.21</w:t>
            </w:r>
            <w:r>
              <w:rPr>
                <w:rFonts w:eastAsiaTheme="minorEastAsia"/>
                <w:lang w:eastAsia="zh-CN"/>
              </w:rPr>
              <w:t>3</w:t>
            </w:r>
            <w:r>
              <w:rPr>
                <w:rFonts w:eastAsiaTheme="minorEastAsia"/>
                <w:lang w:eastAsia="zh-CN"/>
              </w:rPr>
              <w:t xml:space="preserve"> section </w:t>
            </w:r>
            <w:r>
              <w:rPr>
                <w:rFonts w:eastAsiaTheme="minorEastAsia"/>
                <w:lang w:eastAsia="zh-CN"/>
              </w:rPr>
              <w:t>10 and TS38.214 section 5.1.4</w:t>
            </w:r>
            <w:r>
              <w:rPr>
                <w:rFonts w:eastAsiaTheme="minorEastAsia"/>
                <w:lang w:eastAsia="zh-CN"/>
              </w:rPr>
              <w:t xml:space="preserve">, clarify </w:t>
            </w:r>
            <w:r w:rsidRPr="009A54F4">
              <w:rPr>
                <w:rFonts w:eastAsiaTheme="minorEastAsia"/>
                <w:lang w:eastAsia="zh-CN"/>
              </w:rPr>
              <w:t>the</w:t>
            </w:r>
            <w:r>
              <w:rPr>
                <w:rFonts w:eastAsiaTheme="minorEastAsia"/>
                <w:lang w:eastAsia="zh-CN"/>
              </w:rPr>
              <w:t xml:space="preserve"> rate match pattern</w:t>
            </w:r>
            <w:r>
              <w:rPr>
                <w:rFonts w:eastAsiaTheme="minorEastAsia"/>
                <w:lang w:eastAsia="zh-CN"/>
              </w:rPr>
              <w:t xml:space="preserve"> for </w:t>
            </w:r>
            <w:r>
              <w:rPr>
                <w:rFonts w:eastAsiaTheme="minorEastAsia"/>
                <w:lang w:eastAsia="zh-CN"/>
              </w:rPr>
              <w:t>PDCCH/</w:t>
            </w:r>
            <w:r>
              <w:rPr>
                <w:rFonts w:eastAsiaTheme="minorEastAsia"/>
                <w:lang w:eastAsia="zh-CN"/>
              </w:rPr>
              <w:t>PDSCH in inter-cell</w:t>
            </w:r>
            <w:r>
              <w:rPr>
                <w:rFonts w:eastAsiaTheme="minorEastAsia"/>
                <w:lang w:eastAsia="zh-CN"/>
              </w:rPr>
              <w:t xml:space="preserve"> L1 measurement</w:t>
            </w:r>
            <w:r>
              <w:rPr>
                <w:rFonts w:eastAsiaTheme="minorEastAsia"/>
                <w:lang w:eastAsia="zh-CN"/>
              </w:rPr>
              <w:t>.</w:t>
            </w:r>
          </w:p>
        </w:tc>
      </w:tr>
      <w:tr w:rsidR="00792491" w:rsidRPr="009A54F4" w14:paraId="4AB8FDEC" w14:textId="77777777" w:rsidTr="00A773CA">
        <w:tc>
          <w:tcPr>
            <w:tcW w:w="2689" w:type="dxa"/>
          </w:tcPr>
          <w:p w14:paraId="08CC19D3" w14:textId="77777777" w:rsidR="00792491" w:rsidRPr="0080260B" w:rsidRDefault="00792491" w:rsidP="00A773CA">
            <w:pPr>
              <w:overflowPunct w:val="0"/>
              <w:rPr>
                <w:rFonts w:eastAsiaTheme="minorEastAsia"/>
                <w:b/>
                <w:szCs w:val="20"/>
              </w:rPr>
            </w:pPr>
            <w:r>
              <w:rPr>
                <w:rFonts w:eastAsiaTheme="minorEastAsia"/>
                <w:lang w:eastAsia="zh-CN"/>
              </w:rPr>
              <w:t>Consequences if not approved</w:t>
            </w:r>
          </w:p>
        </w:tc>
        <w:tc>
          <w:tcPr>
            <w:tcW w:w="6371" w:type="dxa"/>
          </w:tcPr>
          <w:p w14:paraId="19075E4A" w14:textId="2F274284" w:rsidR="00792491" w:rsidRPr="009A54F4" w:rsidRDefault="00792491" w:rsidP="00A773CA">
            <w:pPr>
              <w:overflowPunct w:val="0"/>
              <w:rPr>
                <w:rFonts w:eastAsiaTheme="minorEastAsia"/>
                <w:lang w:eastAsia="zh-CN"/>
              </w:rPr>
            </w:pPr>
            <w:r>
              <w:rPr>
                <w:rFonts w:eastAsiaTheme="minorEastAsia"/>
                <w:lang w:eastAsia="zh-CN"/>
              </w:rPr>
              <w:t xml:space="preserve">It may result in </w:t>
            </w:r>
            <w:r w:rsidRPr="00792491">
              <w:rPr>
                <w:rFonts w:eastAsiaTheme="minorEastAsia"/>
                <w:lang w:eastAsia="zh-CN"/>
              </w:rPr>
              <w:t>performance degradations and additional UE complexities</w:t>
            </w:r>
          </w:p>
        </w:tc>
      </w:tr>
      <w:tr w:rsidR="00B94360" w14:paraId="49FFFB4F" w14:textId="77777777" w:rsidTr="004444AB">
        <w:tc>
          <w:tcPr>
            <w:tcW w:w="9060" w:type="dxa"/>
            <w:gridSpan w:val="2"/>
          </w:tcPr>
          <w:p w14:paraId="5C0E119B" w14:textId="77777777" w:rsidR="00B94360" w:rsidRDefault="00B94360" w:rsidP="004444AB">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38.213</w:t>
            </w:r>
          </w:p>
          <w:p w14:paraId="22C64BA4" w14:textId="77777777" w:rsidR="00B94360" w:rsidRDefault="00B94360" w:rsidP="004444AB">
            <w:pPr>
              <w:rPr>
                <w:rFonts w:eastAsiaTheme="minorEastAsia"/>
                <w:b/>
                <w:bCs/>
                <w:szCs w:val="20"/>
                <w:lang w:eastAsia="zh-CN"/>
              </w:rPr>
            </w:pPr>
            <w:r>
              <w:rPr>
                <w:rFonts w:eastAsiaTheme="minorEastAsia"/>
                <w:b/>
                <w:bCs/>
                <w:szCs w:val="20"/>
                <w:lang w:eastAsia="zh-CN"/>
              </w:rPr>
              <w:t>10</w:t>
            </w:r>
            <w:r w:rsidRPr="0084032F">
              <w:rPr>
                <w:rFonts w:eastAsiaTheme="minorEastAsia"/>
                <w:b/>
                <w:bCs/>
                <w:szCs w:val="20"/>
                <w:lang w:eastAsia="zh-CN"/>
              </w:rPr>
              <w:tab/>
            </w:r>
            <w:r w:rsidRPr="002D5E83">
              <w:rPr>
                <w:rFonts w:eastAsiaTheme="minorEastAsia"/>
                <w:b/>
                <w:bCs/>
                <w:szCs w:val="20"/>
                <w:lang w:eastAsia="zh-CN"/>
              </w:rPr>
              <w:t>UE procedure for receiving control information</w:t>
            </w:r>
          </w:p>
          <w:p w14:paraId="2C508E5F" w14:textId="77777777" w:rsidR="00B94360" w:rsidRPr="00CE3869" w:rsidRDefault="00B94360" w:rsidP="004444AB">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2972AA68" w14:textId="77777777" w:rsidR="00B94360" w:rsidRPr="00681B65" w:rsidRDefault="00B94360" w:rsidP="004444AB">
            <w:r>
              <w:t xml:space="preserve">For monitoring of a PDCCH candidate </w:t>
            </w:r>
            <w:r w:rsidRPr="00D26445">
              <w:t>by a UE, if the UE</w:t>
            </w:r>
          </w:p>
          <w:p w14:paraId="2F000DBB" w14:textId="77777777" w:rsidR="00B94360" w:rsidRDefault="00B94360" w:rsidP="004444AB">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23" w:name="_Hlk493885951"/>
            <w:r w:rsidRPr="00301521">
              <w:rPr>
                <w:i/>
              </w:rPr>
              <w:t>ssb-PositionsInBurst</w:t>
            </w:r>
            <w:bookmarkEnd w:id="2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301B9062" w14:textId="77777777" w:rsidR="00B94360" w:rsidRDefault="00B94360" w:rsidP="004444AB">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2C7EC416" w14:textId="77777777" w:rsidR="00B94360" w:rsidRDefault="00B94360" w:rsidP="004444AB">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Pr>
                <w:color w:val="FF0000"/>
                <w:lang w:eastAsia="zh-CN"/>
              </w:rPr>
              <w:t xml:space="preserve"> if </w:t>
            </w:r>
            <w:r w:rsidRPr="00267298">
              <w:rPr>
                <w:i/>
                <w:iCs/>
                <w:color w:val="FF0000"/>
                <w:lang w:eastAsia="zh-CN"/>
              </w:rPr>
              <w:t>AdditionalPCIInfo</w:t>
            </w:r>
            <w:r>
              <w:rPr>
                <w:i/>
                <w:iCs/>
                <w:color w:val="FF0000"/>
                <w:lang w:eastAsia="zh-CN"/>
              </w:rPr>
              <w:t xml:space="preserve"> </w:t>
            </w:r>
            <w:r w:rsidRPr="00267298">
              <w:rPr>
                <w:color w:val="FF0000"/>
                <w:lang w:eastAsia="zh-CN"/>
              </w:rPr>
              <w:t>is configured</w:t>
            </w:r>
            <w:r>
              <w:rPr>
                <w:color w:val="FF0000"/>
                <w:lang w:eastAsia="zh-CN"/>
              </w:rPr>
              <w:t>,</w:t>
            </w:r>
          </w:p>
          <w:p w14:paraId="16355A95" w14:textId="77777777" w:rsidR="00B94360" w:rsidRDefault="00B94360" w:rsidP="004444AB">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7E0D0C3" w14:textId="77777777" w:rsidR="00B94360" w:rsidRPr="001C6B2D" w:rsidRDefault="00B94360" w:rsidP="004444AB">
            <w:r w:rsidRPr="00D26445">
              <w:t>For monitoring of a PDCCH candidate by a UE, if the UE</w:t>
            </w:r>
          </w:p>
          <w:p w14:paraId="26B57905" w14:textId="77777777" w:rsidR="00B94360" w:rsidRDefault="00B94360" w:rsidP="004444AB">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1AF086CA" w14:textId="77777777" w:rsidR="00B94360" w:rsidRDefault="00B94360" w:rsidP="004444AB">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186FC249" w14:textId="77777777" w:rsidR="00B94360" w:rsidRDefault="00B94360" w:rsidP="004444AB">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Pr>
                <w:color w:val="FF0000"/>
                <w:lang w:eastAsia="zh-CN"/>
              </w:rPr>
              <w:t xml:space="preserve"> if </w:t>
            </w:r>
            <w:r w:rsidRPr="00267298">
              <w:rPr>
                <w:i/>
                <w:iCs/>
                <w:color w:val="FF0000"/>
                <w:lang w:eastAsia="zh-CN"/>
              </w:rPr>
              <w:t>AdditionalPCIInfo</w:t>
            </w:r>
            <w:r>
              <w:rPr>
                <w:i/>
                <w:iCs/>
                <w:color w:val="FF0000"/>
                <w:lang w:eastAsia="zh-CN"/>
              </w:rPr>
              <w:t xml:space="preserve"> </w:t>
            </w:r>
            <w:r w:rsidRPr="00267298">
              <w:rPr>
                <w:color w:val="FF0000"/>
                <w:lang w:eastAsia="zh-CN"/>
              </w:rPr>
              <w:t>is configured</w:t>
            </w:r>
            <w:r>
              <w:rPr>
                <w:color w:val="FF0000"/>
                <w:lang w:eastAsia="zh-CN"/>
              </w:rPr>
              <w:t>,</w:t>
            </w:r>
          </w:p>
          <w:p w14:paraId="127D2843" w14:textId="77777777" w:rsidR="00B94360" w:rsidRDefault="00B94360" w:rsidP="004444AB">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67E5F97" w14:textId="77777777" w:rsidR="00B94360" w:rsidRPr="00F415B1" w:rsidRDefault="00B94360" w:rsidP="004444AB">
            <w:r w:rsidRPr="00F415B1">
              <w:t>For monitoring of a PDCCH candidate by a UE, if the UE</w:t>
            </w:r>
          </w:p>
          <w:p w14:paraId="1926081D" w14:textId="77777777" w:rsidR="00B94360" w:rsidRPr="00F415B1" w:rsidRDefault="00B94360" w:rsidP="004444AB">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F415B1">
              <w:rPr>
                <w:i/>
                <w:iCs/>
                <w:lang w:val="en-US"/>
              </w:rPr>
              <w:t>AdditionalPCIInfo</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6311F55C" w14:textId="77777777" w:rsidR="00B94360" w:rsidRDefault="00B94360" w:rsidP="004444AB">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F415B1">
              <w:rPr>
                <w:i/>
                <w:iCs/>
                <w:lang w:val="en-US"/>
              </w:rPr>
              <w:t>AdditionalPCIInfo</w:t>
            </w:r>
            <w:r w:rsidRPr="00F415B1">
              <w:rPr>
                <w:lang w:val="en-US"/>
              </w:rPr>
              <w:t xml:space="preserve"> with </w:t>
            </w:r>
            <w:r w:rsidRPr="00F415B1">
              <w:rPr>
                <w:lang w:val="en-US"/>
              </w:rPr>
              <w:lastRenderedPageBreak/>
              <w:t>same physical cell identity as the one associated with a RS having same quasi-collocation properties as a CORESET for the PDCCH candidate</w:t>
            </w:r>
            <w:r>
              <w:rPr>
                <w:lang w:val="en-US"/>
              </w:rPr>
              <w:t>,</w:t>
            </w:r>
            <w:r w:rsidRPr="00F415B1">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sidRPr="00AB5E25">
              <w:rPr>
                <w:color w:val="FF0000"/>
                <w:lang w:eastAsia="zh-CN"/>
              </w:rPr>
              <w:t>,</w:t>
            </w:r>
          </w:p>
          <w:p w14:paraId="42FEA66F" w14:textId="77777777" w:rsidR="00B94360" w:rsidRPr="00F415B1" w:rsidRDefault="00B94360" w:rsidP="004444AB">
            <w:pPr>
              <w:rPr>
                <w:lang w:eastAsia="zh-CN"/>
              </w:rPr>
            </w:pPr>
            <w:r w:rsidRPr="00F415B1">
              <w:rPr>
                <w:lang w:eastAsia="zh-CN"/>
              </w:rPr>
              <w:t>the UE is not required to monitor the PDCCH candidate.</w:t>
            </w:r>
          </w:p>
          <w:p w14:paraId="3E43CC43" w14:textId="77777777" w:rsidR="00B94360" w:rsidRPr="00CE3869" w:rsidRDefault="00B94360" w:rsidP="004444AB">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7C58DEC9" w14:textId="77777777" w:rsidR="00B94360" w:rsidRDefault="00B94360" w:rsidP="00B94360">
      <w:pPr>
        <w:rPr>
          <w:rFonts w:eastAsiaTheme="minorEastAsia"/>
          <w:i/>
          <w:iCs/>
          <w:szCs w:val="20"/>
        </w:rPr>
      </w:pPr>
    </w:p>
    <w:tbl>
      <w:tblPr>
        <w:tblStyle w:val="aa"/>
        <w:tblW w:w="0" w:type="auto"/>
        <w:tblLook w:val="04A0" w:firstRow="1" w:lastRow="0" w:firstColumn="1" w:lastColumn="0" w:noHBand="0" w:noVBand="1"/>
      </w:tblPr>
      <w:tblGrid>
        <w:gridCol w:w="9060"/>
      </w:tblGrid>
      <w:tr w:rsidR="00B94360" w14:paraId="4127CCB4" w14:textId="77777777" w:rsidTr="004444AB">
        <w:tc>
          <w:tcPr>
            <w:tcW w:w="9060" w:type="dxa"/>
          </w:tcPr>
          <w:p w14:paraId="7867C418" w14:textId="77777777" w:rsidR="00B94360" w:rsidRDefault="00B94360" w:rsidP="004444AB">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38.214</w:t>
            </w:r>
          </w:p>
          <w:p w14:paraId="3FDACF52" w14:textId="77777777" w:rsidR="00B94360" w:rsidRDefault="00B94360" w:rsidP="004444AB">
            <w:pPr>
              <w:rPr>
                <w:rFonts w:eastAsiaTheme="minorEastAsia"/>
                <w:b/>
                <w:bCs/>
                <w:szCs w:val="20"/>
                <w:lang w:eastAsia="zh-CN"/>
              </w:rPr>
            </w:pPr>
            <w:r w:rsidRPr="0084032F">
              <w:rPr>
                <w:rFonts w:eastAsiaTheme="minorEastAsia"/>
                <w:b/>
                <w:bCs/>
                <w:szCs w:val="20"/>
                <w:lang w:eastAsia="zh-CN"/>
              </w:rPr>
              <w:t>5.1.4</w:t>
            </w:r>
            <w:r w:rsidRPr="0084032F">
              <w:rPr>
                <w:rFonts w:eastAsiaTheme="minorEastAsia"/>
                <w:b/>
                <w:bCs/>
                <w:szCs w:val="20"/>
                <w:lang w:eastAsia="zh-CN"/>
              </w:rPr>
              <w:tab/>
              <w:t>PDSCH resource mapping</w:t>
            </w:r>
          </w:p>
          <w:p w14:paraId="48504758" w14:textId="77777777" w:rsidR="00B94360" w:rsidRPr="00CE3869" w:rsidRDefault="00B94360" w:rsidP="004444AB">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4ACDCA8B" w14:textId="77777777" w:rsidR="00B94360" w:rsidRPr="0048482F" w:rsidRDefault="00B94360" w:rsidP="004444AB">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53E00C96" w14:textId="77777777" w:rsidR="00B94360" w:rsidRPr="0048482F" w:rsidRDefault="00B94360" w:rsidP="004444AB">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b"/>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w:t>
            </w:r>
            <w:r>
              <w:rPr>
                <w:i/>
                <w:color w:val="FF0000"/>
                <w:kern w:val="2"/>
                <w:lang w:eastAsia="zh-CN"/>
              </w:rPr>
              <w:t>,</w:t>
            </w:r>
            <w:r w:rsidRPr="0048482F">
              <w:rPr>
                <w:kern w:val="2"/>
                <w:lang w:eastAsia="zh-CN"/>
              </w:rPr>
              <w:t xml:space="preserve">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554FCB61" w14:textId="77777777" w:rsidR="00B94360" w:rsidRDefault="00B94360" w:rsidP="004444AB">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713A2FDD" w14:textId="17DFD871" w:rsidR="00B94360" w:rsidRDefault="00B94360" w:rsidP="004444AB">
            <w:pPr>
              <w:rPr>
                <w:color w:val="FF0000"/>
                <w:lang w:eastAsia="zh-CN"/>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1B0E2E">
              <w:rPr>
                <w:color w:val="FF0000"/>
              </w:rPr>
              <w:t>If the PDSCH resource allocati</w:t>
            </w:r>
            <w:r>
              <w:rPr>
                <w:color w:val="FF0000"/>
              </w:rPr>
              <w:t>o</w:t>
            </w:r>
            <w:r w:rsidRPr="001B0E2E">
              <w:rPr>
                <w:color w:val="FF0000"/>
              </w:rPr>
              <w:t xml:space="preserve">n overlaps with PRBs containing </w:t>
            </w:r>
            <w:r w:rsidRPr="001B0E2E">
              <w:rPr>
                <w:color w:val="FF0000"/>
                <w:lang w:eastAsia="zh-CN"/>
              </w:rPr>
              <w:t xml:space="preserve">a candidate SS/PBCH block corresponding to a SS/PBCH block index provided by </w:t>
            </w:r>
            <w:r w:rsidRPr="001B0E2E">
              <w:rPr>
                <w:i/>
                <w:color w:val="FF0000"/>
              </w:rPr>
              <w:t>ssb-PositionsInBurst</w:t>
            </w:r>
            <w:r w:rsidRPr="001B0E2E">
              <w:rPr>
                <w:iCs/>
                <w:color w:val="FF0000"/>
              </w:rPr>
              <w:t xml:space="preserve"> </w:t>
            </w:r>
            <w:r w:rsidRPr="001B0E2E">
              <w:rPr>
                <w:color w:val="FF0000"/>
              </w:rPr>
              <w:t xml:space="preserve">in </w:t>
            </w:r>
            <w:r w:rsidRPr="001B0E2E">
              <w:rPr>
                <w:i/>
                <w:iCs/>
                <w:color w:val="FF0000"/>
              </w:rPr>
              <w:t>AdditionalPCIInfo</w:t>
            </w:r>
            <w:r w:rsidRPr="001B0E2E">
              <w:rPr>
                <w:color w:val="FF0000"/>
              </w:rPr>
              <w:t xml:space="preserve"> with same physical cell identity as the one associated with </w:t>
            </w:r>
            <w:r w:rsidR="00E0456A">
              <w:rPr>
                <w:color w:val="FF0000"/>
              </w:rPr>
              <w:t xml:space="preserve">TCI state of </w:t>
            </w:r>
            <w:r w:rsidRPr="001B0E2E">
              <w:rPr>
                <w:color w:val="FF0000"/>
              </w:rPr>
              <w:t xml:space="preserve"> </w:t>
            </w:r>
            <w:r>
              <w:rPr>
                <w:color w:val="FF0000"/>
              </w:rPr>
              <w:t xml:space="preserve">the PDSCH, the UE shall assume that the PRBs containing SS/PBCH block transmission resources are not available for PDSCH in the OFDM symbols where SS/PBCH block is transmitted. </w:t>
            </w:r>
            <w:r>
              <w:rPr>
                <w:color w:val="FF0000"/>
                <w:lang w:eastAsia="zh-CN"/>
              </w:rPr>
              <w:t>T</w:t>
            </w:r>
            <w:r w:rsidRPr="00200780">
              <w:rPr>
                <w:color w:val="FF0000"/>
                <w:lang w:eastAsia="zh-CN"/>
              </w:rPr>
              <w:t xml:space="preserve">he UE shall assume that the PRBs containing SS/PBCH block </w:t>
            </w:r>
            <w:r>
              <w:rPr>
                <w:color w:val="FF0000"/>
                <w:lang w:eastAsia="zh-CN"/>
              </w:rPr>
              <w:t>configured</w:t>
            </w:r>
            <w:r w:rsidRPr="00200780">
              <w:rPr>
                <w:color w:val="FF0000"/>
                <w:lang w:eastAsia="zh-CN"/>
              </w:rPr>
              <w:t xml:space="preserve"> in </w:t>
            </w:r>
            <w:r w:rsidRPr="00200780">
              <w:rPr>
                <w:i/>
                <w:color w:val="FF0000"/>
                <w:lang w:eastAsia="zh-CN"/>
              </w:rPr>
              <w:t>CSI-SSB-ResourceSet</w:t>
            </w:r>
            <w:r w:rsidRPr="00200780">
              <w:rPr>
                <w:color w:val="FF0000"/>
                <w:lang w:eastAsia="zh-CN"/>
              </w:rPr>
              <w:t xml:space="preserve"> are not available for PDSCH in the OFDM symbols where SS/PBCH block is transmitted</w:t>
            </w:r>
            <w:r>
              <w:rPr>
                <w:color w:val="FF0000"/>
              </w:rPr>
              <w:t xml:space="preserve"> if </w:t>
            </w:r>
            <w:r w:rsidRPr="006B09DD">
              <w:rPr>
                <w:i/>
                <w:iCs/>
                <w:color w:val="FF0000"/>
              </w:rPr>
              <w:t>AdditionalPCIInfo</w:t>
            </w:r>
            <w:r w:rsidRPr="00F062CA">
              <w:rPr>
                <w:color w:val="FF0000"/>
              </w:rPr>
              <w:t xml:space="preserve"> </w:t>
            </w:r>
            <w:r>
              <w:rPr>
                <w:color w:val="FF0000"/>
              </w:rPr>
              <w:t>is configured</w:t>
            </w:r>
            <w:r w:rsidRPr="00200780">
              <w:rPr>
                <w:color w:val="FF0000"/>
                <w:lang w:eastAsia="zh-CN"/>
              </w:rPr>
              <w:t>.</w:t>
            </w:r>
          </w:p>
          <w:p w14:paraId="604B1324" w14:textId="77777777" w:rsidR="00B94360" w:rsidRDefault="00B94360" w:rsidP="004444AB">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3B2A2E9C" w14:textId="77777777" w:rsidR="00B94360" w:rsidRPr="00E90518" w:rsidRDefault="00B94360" w:rsidP="004444AB">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p>
          <w:p w14:paraId="5C4AEB0A" w14:textId="77777777" w:rsidR="00B94360" w:rsidRDefault="00B94360" w:rsidP="004444AB">
            <w:pPr>
              <w:jc w:val="center"/>
              <w:rPr>
                <w:rFonts w:eastAsiaTheme="minorEastAsia"/>
                <w:i/>
                <w:iCs/>
                <w:szCs w:val="20"/>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31D91B92" w14:textId="77777777" w:rsidR="005B2E6C" w:rsidRPr="00AA2536" w:rsidRDefault="005B2E6C" w:rsidP="00924318">
      <w:pPr>
        <w:pStyle w:val="bullet1"/>
        <w:numPr>
          <w:ilvl w:val="0"/>
          <w:numId w:val="0"/>
        </w:numPr>
        <w:rPr>
          <w:i/>
        </w:rPr>
      </w:pPr>
    </w:p>
    <w:p w14:paraId="71038D2C" w14:textId="77777777" w:rsidR="00F03AEB" w:rsidRPr="007D2DB0" w:rsidRDefault="00AF286E" w:rsidP="00C534C3">
      <w:pPr>
        <w:pStyle w:val="title1"/>
      </w:pPr>
      <w:r w:rsidRPr="007D2DB0">
        <w:t>Conclusions</w:t>
      </w:r>
    </w:p>
    <w:p w14:paraId="304BC8B9" w14:textId="37559DCA" w:rsidR="009875C1" w:rsidRDefault="00500A37" w:rsidP="005D399E">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w:t>
      </w:r>
      <w:r w:rsidR="00187488">
        <w:t xml:space="preserve">the </w:t>
      </w:r>
      <w:r w:rsidRPr="007D2DB0">
        <w:t>following proposals</w:t>
      </w:r>
      <w:r w:rsidR="003F1CE7">
        <w:t xml:space="preserve"> and TPs</w:t>
      </w:r>
      <w:r w:rsidRPr="007D2DB0">
        <w:t>.</w:t>
      </w:r>
    </w:p>
    <w:p w14:paraId="27C343AD" w14:textId="77777777" w:rsidR="00334E8D" w:rsidRPr="00B3387D" w:rsidRDefault="00334E8D" w:rsidP="00334E8D">
      <w:pPr>
        <w:pStyle w:val="observation"/>
        <w:numPr>
          <w:ilvl w:val="0"/>
          <w:numId w:val="51"/>
        </w:numPr>
      </w:pPr>
    </w:p>
    <w:p w14:paraId="09081D17" w14:textId="77777777" w:rsidR="00334E8D"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The current RAN4 procedure for TCI state switch and determination in case of BWP switch works also for unified TCI without clarification of which BWP SCS is used to determine BAT during BWP switch period.</w:t>
      </w:r>
    </w:p>
    <w:p w14:paraId="1750BBA6" w14:textId="77777777" w:rsidR="00334E8D" w:rsidRDefault="00334E8D" w:rsidP="00334E8D">
      <w:pPr>
        <w:pStyle w:val="af2"/>
        <w:numPr>
          <w:ilvl w:val="0"/>
          <w:numId w:val="23"/>
        </w:numPr>
        <w:overflowPunct w:val="0"/>
        <w:ind w:firstLineChars="0"/>
        <w:rPr>
          <w:rFonts w:ascii="Times New Roman" w:hAnsi="Times New Roman"/>
          <w:i/>
          <w:sz w:val="20"/>
          <w:szCs w:val="20"/>
        </w:rPr>
      </w:pPr>
      <w:r w:rsidRPr="00E76645">
        <w:rPr>
          <w:rFonts w:ascii="Times New Roman" w:hAnsi="Times New Roman"/>
          <w:i/>
          <w:sz w:val="20"/>
          <w:szCs w:val="20"/>
        </w:rPr>
        <w:t>It is not required to clarify whether old BWP or new BWP is used to determine BAT.</w:t>
      </w:r>
    </w:p>
    <w:p w14:paraId="6A931616" w14:textId="77777777" w:rsidR="00334E8D" w:rsidRPr="005D399E" w:rsidRDefault="00334E8D" w:rsidP="005D399E">
      <w:pPr>
        <w:pStyle w:val="bullet2"/>
        <w:numPr>
          <w:ilvl w:val="0"/>
          <w:numId w:val="0"/>
        </w:numPr>
      </w:pPr>
    </w:p>
    <w:p w14:paraId="20D46535" w14:textId="77777777" w:rsidR="00187488" w:rsidRDefault="00187488" w:rsidP="00187488">
      <w:pPr>
        <w:pStyle w:val="proposal"/>
        <w:numPr>
          <w:ilvl w:val="0"/>
          <w:numId w:val="50"/>
        </w:numPr>
        <w:ind w:left="420"/>
      </w:pPr>
    </w:p>
    <w:p w14:paraId="0F3B6DA3" w14:textId="77777777" w:rsidR="00187488" w:rsidRPr="00D80CE1" w:rsidRDefault="00187488" w:rsidP="00187488">
      <w:pPr>
        <w:pStyle w:val="proposal"/>
        <w:numPr>
          <w:ilvl w:val="0"/>
          <w:numId w:val="21"/>
        </w:numPr>
        <w:rPr>
          <w:b w:val="0"/>
          <w:i/>
        </w:rPr>
      </w:pPr>
      <w:r>
        <w:rPr>
          <w:b w:val="0"/>
          <w:bCs/>
          <w:i/>
          <w:iCs/>
        </w:rPr>
        <w:t xml:space="preserve">For inter-cell case, </w:t>
      </w:r>
      <w:r w:rsidRPr="007147D5">
        <w:rPr>
          <w:b w:val="0"/>
          <w:bCs/>
          <w:i/>
          <w:iCs/>
        </w:rPr>
        <w:t xml:space="preserve">the PCI information in </w:t>
      </w:r>
      <w:r>
        <w:rPr>
          <w:b w:val="0"/>
          <w:bCs/>
          <w:i/>
          <w:iCs/>
        </w:rPr>
        <w:t xml:space="preserve">Rel-17 </w:t>
      </w:r>
      <w:r w:rsidRPr="007147D5">
        <w:rPr>
          <w:b w:val="0"/>
          <w:bCs/>
          <w:i/>
          <w:iCs/>
        </w:rPr>
        <w:t xml:space="preserve">TCI state configured by RRC </w:t>
      </w:r>
      <w:r>
        <w:rPr>
          <w:b w:val="0"/>
          <w:bCs/>
          <w:i/>
          <w:iCs/>
        </w:rPr>
        <w:t>is</w:t>
      </w:r>
      <w:r w:rsidRPr="007147D5">
        <w:rPr>
          <w:b w:val="0"/>
          <w:bCs/>
          <w:i/>
          <w:iCs/>
        </w:rPr>
        <w:t xml:space="preserve"> applied to the P</w:t>
      </w:r>
      <w:r>
        <w:rPr>
          <w:b w:val="0"/>
          <w:bCs/>
          <w:i/>
          <w:iCs/>
        </w:rPr>
        <w:t>LRS</w:t>
      </w:r>
      <w:r w:rsidRPr="007147D5">
        <w:rPr>
          <w:b w:val="0"/>
          <w:bCs/>
          <w:i/>
          <w:iCs/>
        </w:rPr>
        <w:t xml:space="preserve"> associated with the TCI state</w:t>
      </w:r>
      <w:r w:rsidRPr="007147D5">
        <w:rPr>
          <w:i/>
        </w:rPr>
        <w:t>.</w:t>
      </w:r>
    </w:p>
    <w:p w14:paraId="75E9AF59" w14:textId="77777777" w:rsidR="00187488" w:rsidRPr="002B5F4B" w:rsidRDefault="00187488" w:rsidP="00187488">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lastRenderedPageBreak/>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187488" w14:paraId="4E8FE813" w14:textId="77777777" w:rsidTr="00A773CA">
        <w:tc>
          <w:tcPr>
            <w:tcW w:w="2689" w:type="dxa"/>
          </w:tcPr>
          <w:p w14:paraId="20F8DED2" w14:textId="77777777" w:rsidR="00187488" w:rsidRPr="002B5F4B" w:rsidRDefault="00187488" w:rsidP="00A773CA">
            <w:pPr>
              <w:overflowPunct w:val="0"/>
              <w:rPr>
                <w:rFonts w:eastAsiaTheme="minorEastAsia"/>
                <w:b/>
                <w:szCs w:val="20"/>
                <w:lang w:eastAsia="zh-CN"/>
              </w:rPr>
            </w:pPr>
            <w:r>
              <w:rPr>
                <w:rFonts w:eastAsiaTheme="minorEastAsia"/>
                <w:lang w:eastAsia="zh-CN"/>
              </w:rPr>
              <w:t>Reason for change</w:t>
            </w:r>
          </w:p>
        </w:tc>
        <w:tc>
          <w:tcPr>
            <w:tcW w:w="6371" w:type="dxa"/>
          </w:tcPr>
          <w:p w14:paraId="0688F0F0" w14:textId="77777777" w:rsidR="00187488" w:rsidRPr="00C266E5" w:rsidRDefault="00187488" w:rsidP="00A773CA">
            <w:pPr>
              <w:rPr>
                <w:rFonts w:eastAsiaTheme="minorEastAsia"/>
                <w:bCs/>
                <w:szCs w:val="20"/>
                <w:lang w:eastAsia="zh-CN"/>
              </w:rPr>
            </w:pPr>
            <w:r>
              <w:rPr>
                <w:rFonts w:eastAsiaTheme="minorEastAsia"/>
                <w:lang w:eastAsia="zh-CN"/>
              </w:rPr>
              <w:t xml:space="preserve">The </w:t>
            </w:r>
            <w:r>
              <w:rPr>
                <w:rFonts w:eastAsia="宋体"/>
                <w:szCs w:val="20"/>
                <w:lang w:val="en-GB" w:eastAsia="zh-CN"/>
              </w:rPr>
              <w:t xml:space="preserve">Rel-17 </w:t>
            </w:r>
            <w:r>
              <w:rPr>
                <w:rFonts w:eastAsiaTheme="minorEastAsia"/>
                <w:lang w:eastAsia="zh-CN"/>
              </w:rPr>
              <w:t xml:space="preserve">TCI state applied for SRS can be associated with </w:t>
            </w:r>
            <w:r>
              <w:rPr>
                <w:rFonts w:eastAsia="宋体"/>
                <w:szCs w:val="20"/>
                <w:lang w:val="en-GB" w:eastAsia="zh-CN"/>
              </w:rPr>
              <w:t xml:space="preserve">serving cell PCI or additional </w:t>
            </w:r>
            <w:r>
              <w:rPr>
                <w:rFonts w:eastAsiaTheme="minorEastAsia"/>
                <w:lang w:eastAsia="zh-CN"/>
              </w:rPr>
              <w:t>PCI different from the serving cell for inter-cell beam indication.</w:t>
            </w:r>
            <w:r>
              <w:rPr>
                <w:rFonts w:eastAsiaTheme="minorEastAsia" w:hint="eastAsia"/>
                <w:lang w:eastAsia="zh-CN"/>
              </w:rPr>
              <w:t xml:space="preserve"> </w:t>
            </w:r>
            <w:r>
              <w:rPr>
                <w:rFonts w:eastAsia="宋体"/>
                <w:szCs w:val="20"/>
                <w:lang w:val="en-GB" w:eastAsia="zh-CN"/>
              </w:rPr>
              <w:t>For inter-cell case, t</w:t>
            </w:r>
            <w:r>
              <w:rPr>
                <w:iCs/>
              </w:rPr>
              <w:t>o align the spatial relation RS in Rel-17 TCI state and the associated PLRS, the PCI information in TCI state configured by RRC can be applied to the PLRS.</w:t>
            </w:r>
          </w:p>
        </w:tc>
      </w:tr>
      <w:tr w:rsidR="00187488" w14:paraId="424B6538" w14:textId="77777777" w:rsidTr="00A773CA">
        <w:tc>
          <w:tcPr>
            <w:tcW w:w="2689" w:type="dxa"/>
          </w:tcPr>
          <w:p w14:paraId="01C70649" w14:textId="77777777" w:rsidR="00187488" w:rsidRPr="002B5F4B" w:rsidRDefault="00187488" w:rsidP="00A773CA">
            <w:pPr>
              <w:overflowPunct w:val="0"/>
              <w:rPr>
                <w:rFonts w:eastAsiaTheme="minorEastAsia"/>
                <w:b/>
                <w:szCs w:val="20"/>
                <w:lang w:eastAsia="zh-CN"/>
              </w:rPr>
            </w:pPr>
            <w:r>
              <w:rPr>
                <w:rFonts w:eastAsiaTheme="minorEastAsia"/>
                <w:lang w:eastAsia="zh-CN"/>
              </w:rPr>
              <w:t>Summary of change</w:t>
            </w:r>
          </w:p>
        </w:tc>
        <w:tc>
          <w:tcPr>
            <w:tcW w:w="6371" w:type="dxa"/>
          </w:tcPr>
          <w:p w14:paraId="4B48C8C7" w14:textId="77777777" w:rsidR="00187488" w:rsidRPr="00FD6058" w:rsidRDefault="00187488" w:rsidP="00A773CA">
            <w:pPr>
              <w:overflowPunct w:val="0"/>
              <w:rPr>
                <w:rFonts w:eastAsiaTheme="minorEastAsia"/>
                <w:b/>
                <w:szCs w:val="20"/>
                <w:lang w:eastAsia="zh-CN"/>
              </w:rPr>
            </w:pPr>
            <w:r>
              <w:rPr>
                <w:rFonts w:eastAsiaTheme="minorEastAsia"/>
                <w:lang w:eastAsia="zh-CN"/>
              </w:rPr>
              <w:t xml:space="preserve">In TS38.213 section 7, clarify that </w:t>
            </w:r>
            <w:r w:rsidRPr="00737C6D">
              <w:rPr>
                <w:rFonts w:eastAsiaTheme="minorEastAsia"/>
                <w:lang w:eastAsia="zh-CN"/>
              </w:rPr>
              <w:t>the PCI information in Rel-17 TCI state configured by RRC is applied to the PLRS associated with the TCI state</w:t>
            </w:r>
            <w:r>
              <w:rPr>
                <w:rFonts w:eastAsiaTheme="minorEastAsia"/>
                <w:lang w:eastAsia="zh-CN"/>
              </w:rPr>
              <w:t xml:space="preserve">. </w:t>
            </w:r>
          </w:p>
        </w:tc>
      </w:tr>
      <w:tr w:rsidR="00187488" w14:paraId="19CEDAEE" w14:textId="77777777" w:rsidTr="00A773CA">
        <w:tc>
          <w:tcPr>
            <w:tcW w:w="2689" w:type="dxa"/>
          </w:tcPr>
          <w:p w14:paraId="6176E78A" w14:textId="77777777" w:rsidR="00187488" w:rsidRPr="002B5F4B" w:rsidRDefault="00187488"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299D7CF0" w14:textId="77777777" w:rsidR="00187488" w:rsidRPr="002B5F4B" w:rsidRDefault="00187488" w:rsidP="00A773CA">
            <w:pPr>
              <w:overflowPunct w:val="0"/>
              <w:rPr>
                <w:rFonts w:eastAsiaTheme="minorEastAsia"/>
                <w:b/>
                <w:szCs w:val="20"/>
                <w:lang w:eastAsia="zh-CN"/>
              </w:rPr>
            </w:pPr>
            <w:r>
              <w:rPr>
                <w:rFonts w:eastAsiaTheme="minorEastAsia"/>
                <w:lang w:eastAsia="zh-CN"/>
              </w:rPr>
              <w:t>It is unclear which PCI is associated with the PLRS included in or associated with the indicated TCI state.</w:t>
            </w:r>
          </w:p>
        </w:tc>
      </w:tr>
      <w:tr w:rsidR="00187488" w14:paraId="0AB9E01A" w14:textId="77777777" w:rsidTr="00A773CA">
        <w:tc>
          <w:tcPr>
            <w:tcW w:w="9060" w:type="dxa"/>
            <w:gridSpan w:val="2"/>
          </w:tcPr>
          <w:p w14:paraId="2FB1AAD6" w14:textId="77777777" w:rsidR="00187488" w:rsidRPr="0080260B" w:rsidRDefault="00187488"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4DF3AD6E" w14:textId="77777777" w:rsidR="00187488" w:rsidRPr="007E7B69" w:rsidRDefault="00187488" w:rsidP="00A773CA">
            <w:pPr>
              <w:overflowPunct w:val="0"/>
              <w:rPr>
                <w:rFonts w:cs="Arial"/>
                <w:b/>
                <w:szCs w:val="32"/>
              </w:rPr>
            </w:pPr>
            <w:r w:rsidRPr="007E7B69">
              <w:rPr>
                <w:rFonts w:cs="Arial"/>
                <w:b/>
                <w:szCs w:val="32"/>
              </w:rPr>
              <w:t>7</w:t>
            </w:r>
            <w:r w:rsidRPr="007E7B69">
              <w:rPr>
                <w:rFonts w:cs="Arial"/>
                <w:b/>
                <w:szCs w:val="32"/>
              </w:rPr>
              <w:tab/>
              <w:t>Uplink Power control</w:t>
            </w:r>
          </w:p>
          <w:p w14:paraId="18513F10" w14:textId="77777777" w:rsidR="00187488" w:rsidRPr="0080260B" w:rsidRDefault="00187488"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7FED0414" w14:textId="77777777" w:rsidR="00187488" w:rsidRPr="00F415B1" w:rsidRDefault="00187488" w:rsidP="00A773CA">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t xml:space="preserve"> as described in [6, TS 38.214]</w:t>
            </w:r>
            <w:r w:rsidRPr="00F415B1">
              <w:rPr>
                <w:lang w:eastAsia="ko-KR"/>
              </w:rPr>
              <w:t xml:space="preserve"> </w:t>
            </w:r>
          </w:p>
          <w:p w14:paraId="42C2671B" w14:textId="77777777" w:rsidR="00187488" w:rsidRDefault="00187488" w:rsidP="00A773CA">
            <w:pPr>
              <w:pStyle w:val="B1"/>
              <w:rPr>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36FA49C1" w14:textId="77777777" w:rsidR="00187488" w:rsidRPr="00D80CE1" w:rsidRDefault="00187488" w:rsidP="00A773CA">
            <w:pPr>
              <w:pStyle w:val="B1"/>
              <w:ind w:leftChars="300" w:left="800" w:hangingChars="100" w:hanging="200"/>
              <w:rPr>
                <w:iCs/>
                <w:color w:val="FF0000"/>
                <w:lang w:val="en-US"/>
              </w:rPr>
            </w:pPr>
            <w:r>
              <w:rPr>
                <w:iCs/>
                <w:color w:val="FF0000"/>
                <w:lang w:val="en-US"/>
              </w:rPr>
              <w:t xml:space="preserve">-  for the case when </w:t>
            </w:r>
            <w:r w:rsidRPr="00D132C0">
              <w:rPr>
                <w:i/>
                <w:iCs/>
                <w:color w:val="FF0000"/>
                <w:lang w:val="en-US"/>
              </w:rPr>
              <w:t>AdditionalPCIInfo</w:t>
            </w:r>
            <w:r>
              <w:rPr>
                <w:iCs/>
                <w:color w:val="FF0000"/>
                <w:lang w:val="en-US"/>
              </w:rPr>
              <w:t xml:space="preserve"> is provided, the </w:t>
            </w:r>
            <w:r w:rsidRPr="00447CE8">
              <w:rPr>
                <w:i/>
                <w:color w:val="FF0000"/>
                <w:lang w:val="en-US"/>
              </w:rPr>
              <w:t>PL-RS</w:t>
            </w:r>
            <w:r>
              <w:rPr>
                <w:iCs/>
                <w:color w:val="FF0000"/>
                <w:lang w:val="en-US"/>
              </w:rPr>
              <w:t xml:space="preserve"> is associated with the </w:t>
            </w:r>
            <w:r w:rsidRPr="00D80CE1">
              <w:rPr>
                <w:iCs/>
                <w:color w:val="FF0000"/>
                <w:lang w:val="en-US"/>
              </w:rPr>
              <w:t xml:space="preserve">PCI </w:t>
            </w:r>
            <w:r>
              <w:rPr>
                <w:iCs/>
                <w:color w:val="FF0000"/>
                <w:lang w:val="en-US"/>
              </w:rPr>
              <w:t xml:space="preserve">associated with </w:t>
            </w:r>
            <w:r w:rsidRPr="004C1887">
              <w:rPr>
                <w:rFonts w:cs="Times"/>
                <w:i/>
                <w:iCs/>
                <w:color w:val="FF0000"/>
                <w:szCs w:val="18"/>
                <w:lang w:eastAsia="zh-CN"/>
              </w:rPr>
              <w:t>DLorJoint-TCIState</w:t>
            </w:r>
            <w:r w:rsidRPr="004C1887">
              <w:rPr>
                <w:rFonts w:cs="Times"/>
                <w:iCs/>
                <w:color w:val="FF0000"/>
                <w:szCs w:val="18"/>
                <w:lang w:eastAsia="zh-CN"/>
              </w:rPr>
              <w:t xml:space="preserve"> </w:t>
            </w:r>
            <w:r w:rsidRPr="004C1887">
              <w:rPr>
                <w:rFonts w:cs="Times"/>
                <w:iCs/>
                <w:color w:val="FF0000"/>
                <w:szCs w:val="18"/>
                <w:lang w:val="en-US" w:eastAsia="zh-CN"/>
              </w:rPr>
              <w:t>or</w:t>
            </w:r>
            <w:r w:rsidRPr="004C1887">
              <w:rPr>
                <w:color w:val="FF0000"/>
                <w:lang w:val="en-US"/>
              </w:rPr>
              <w:t xml:space="preserve"> </w:t>
            </w:r>
            <w:r w:rsidRPr="004C1887">
              <w:rPr>
                <w:i/>
                <w:iCs/>
                <w:color w:val="FF0000"/>
                <w:lang w:val="en-US"/>
              </w:rPr>
              <w:t>UL-TCIstate</w:t>
            </w:r>
            <w:r w:rsidRPr="00A307CA">
              <w:rPr>
                <w:color w:val="FF0000"/>
                <w:lang w:val="en-US"/>
              </w:rPr>
              <w:t xml:space="preserve"> </w:t>
            </w:r>
          </w:p>
          <w:p w14:paraId="3AEC4DE0" w14:textId="77777777" w:rsidR="00187488" w:rsidRPr="00F415B1" w:rsidRDefault="00187488" w:rsidP="00A773CA">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16745F46" w14:textId="77777777" w:rsidR="00187488" w:rsidRPr="00F415B1" w:rsidRDefault="00187488" w:rsidP="00A773CA">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0977AC31" w14:textId="77777777" w:rsidR="00187488" w:rsidRPr="00037243" w:rsidRDefault="00187488" w:rsidP="00A773CA">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4F158A46" w14:textId="77777777" w:rsidR="00187488" w:rsidRPr="00037243" w:rsidRDefault="00187488" w:rsidP="00A773CA">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08667B4C" w14:textId="77777777" w:rsidR="00187488" w:rsidRPr="00F415B1" w:rsidRDefault="00187488" w:rsidP="00A773CA">
            <w:pPr>
              <w:pStyle w:val="B2"/>
              <w:rPr>
                <w:lang w:eastAsia="ko-KR"/>
              </w:rPr>
            </w:pPr>
            <w:r w:rsidRPr="00037243">
              <w:t>-</w:t>
            </w:r>
            <w:r w:rsidRPr="00037243">
              <w:tab/>
              <w:t xml:space="preserve">else, if </w:t>
            </w:r>
            <w:r w:rsidRPr="00037243">
              <w:rPr>
                <w:i/>
                <w:iCs/>
              </w:rPr>
              <w:t>useIndicatedTCIState</w:t>
            </w:r>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5E94BA3F" w14:textId="77777777" w:rsidR="00187488" w:rsidRPr="008565A5" w:rsidRDefault="00187488" w:rsidP="00A773CA">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26D38E15" w14:textId="77777777" w:rsidR="00334E8D" w:rsidRDefault="00334E8D" w:rsidP="00334E8D">
      <w:pPr>
        <w:pStyle w:val="proposal"/>
        <w:ind w:left="1134" w:hanging="1134"/>
      </w:pPr>
    </w:p>
    <w:p w14:paraId="1CFE8CC7" w14:textId="77777777" w:rsidR="00334E8D" w:rsidRDefault="00334E8D" w:rsidP="00334E8D">
      <w:pPr>
        <w:pStyle w:val="af2"/>
        <w:numPr>
          <w:ilvl w:val="0"/>
          <w:numId w:val="23"/>
        </w:numPr>
        <w:overflowPunct w:val="0"/>
        <w:ind w:firstLineChars="0"/>
        <w:rPr>
          <w:rFonts w:ascii="Times New Roman" w:hAnsi="Times New Roman"/>
          <w:i/>
          <w:sz w:val="20"/>
          <w:szCs w:val="20"/>
        </w:rPr>
      </w:pPr>
      <w:r w:rsidRPr="001D49A1">
        <w:rPr>
          <w:rFonts w:ascii="Times New Roman" w:hAnsi="Times New Roman"/>
          <w:i/>
          <w:sz w:val="20"/>
          <w:szCs w:val="20"/>
        </w:rPr>
        <w:t xml:space="preserve">Clarify that UL PC parameter setting associated </w:t>
      </w:r>
      <w:r>
        <w:rPr>
          <w:rFonts w:ascii="Times New Roman" w:hAnsi="Times New Roman"/>
          <w:i/>
          <w:sz w:val="20"/>
          <w:szCs w:val="20"/>
        </w:rPr>
        <w:t>with</w:t>
      </w:r>
      <w:r w:rsidRPr="001D49A1">
        <w:rPr>
          <w:rFonts w:ascii="Times New Roman" w:hAnsi="Times New Roman"/>
          <w:i/>
          <w:sz w:val="20"/>
          <w:szCs w:val="20"/>
        </w:rPr>
        <w:t xml:space="preserve"> </w:t>
      </w:r>
      <w:r>
        <w:rPr>
          <w:rFonts w:ascii="Times New Roman" w:hAnsi="Times New Roman"/>
          <w:i/>
          <w:sz w:val="20"/>
          <w:szCs w:val="20"/>
        </w:rPr>
        <w:t xml:space="preserve">the </w:t>
      </w:r>
      <w:r w:rsidRPr="001D49A1">
        <w:rPr>
          <w:rFonts w:ascii="Times New Roman" w:hAnsi="Times New Roman"/>
          <w:i/>
          <w:sz w:val="20"/>
          <w:szCs w:val="20"/>
        </w:rPr>
        <w:t xml:space="preserve">unified TCI state is not </w:t>
      </w:r>
      <w:r w:rsidRPr="00700C6F">
        <w:rPr>
          <w:rFonts w:ascii="Times New Roman" w:hAnsi="Times New Roman"/>
          <w:i/>
          <w:sz w:val="20"/>
          <w:szCs w:val="20"/>
        </w:rPr>
        <w:t>applied</w:t>
      </w:r>
      <w:r w:rsidRPr="001D49A1">
        <w:rPr>
          <w:rFonts w:ascii="Times New Roman" w:hAnsi="Times New Roman"/>
          <w:i/>
          <w:sz w:val="20"/>
          <w:szCs w:val="20"/>
        </w:rPr>
        <w:t xml:space="preserve"> for a PUSCH (re)transmission configured by ConfiguredGrantConfig.</w:t>
      </w:r>
    </w:p>
    <w:p w14:paraId="6C6B7D44"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5A536DB6" w14:textId="77777777" w:rsidTr="00A773CA">
        <w:tc>
          <w:tcPr>
            <w:tcW w:w="2689" w:type="dxa"/>
          </w:tcPr>
          <w:p w14:paraId="72B184C6" w14:textId="77777777" w:rsidR="00334E8D" w:rsidRPr="002B5F4B" w:rsidRDefault="00334E8D" w:rsidP="00A773CA">
            <w:pPr>
              <w:overflowPunct w:val="0"/>
              <w:rPr>
                <w:rFonts w:eastAsiaTheme="minorEastAsia"/>
                <w:b/>
                <w:szCs w:val="20"/>
                <w:lang w:eastAsia="zh-CN"/>
              </w:rPr>
            </w:pPr>
            <w:r>
              <w:rPr>
                <w:rFonts w:eastAsiaTheme="minorEastAsia"/>
                <w:lang w:eastAsia="zh-CN"/>
              </w:rPr>
              <w:t>Reason for change</w:t>
            </w:r>
          </w:p>
        </w:tc>
        <w:tc>
          <w:tcPr>
            <w:tcW w:w="6371" w:type="dxa"/>
          </w:tcPr>
          <w:p w14:paraId="1F3F8F80" w14:textId="77777777" w:rsidR="00334E8D" w:rsidRDefault="00334E8D" w:rsidP="00A773CA">
            <w:pPr>
              <w:overflowPunct w:val="0"/>
              <w:rPr>
                <w:rFonts w:eastAsiaTheme="minorEastAsia"/>
                <w:lang w:eastAsia="zh-CN"/>
              </w:rPr>
            </w:pPr>
            <w:r>
              <w:rPr>
                <w:rFonts w:eastAsiaTheme="minorEastAsia" w:hint="eastAsia"/>
                <w:lang w:eastAsia="zh-CN"/>
              </w:rPr>
              <w:t>T</w:t>
            </w:r>
            <w:r>
              <w:rPr>
                <w:rFonts w:eastAsiaTheme="minorEastAsia"/>
                <w:lang w:eastAsia="zh-CN"/>
              </w:rPr>
              <w:t xml:space="preserve">here is ambiguity in current specification for UE’s behavior on determining P0, alpha and closed-loop index for CG (re)transmission. </w:t>
            </w:r>
            <w:r w:rsidRPr="00D91693">
              <w:t>In</w:t>
            </w:r>
            <w:r w:rsidRPr="00692CEE">
              <w:t xml:space="preserve"> most recent version,</w:t>
            </w:r>
            <w:r>
              <w:rPr>
                <w:i/>
                <w:iCs/>
              </w:rPr>
              <w:t xml:space="preserve"> </w:t>
            </w:r>
            <w:r w:rsidRPr="00F415B1">
              <w:rPr>
                <w:i/>
                <w:iCs/>
              </w:rPr>
              <w:t>p0-Alpha-CLID-PUSCH-Set</w:t>
            </w:r>
            <w:r>
              <w:rPr>
                <w:rFonts w:eastAsiaTheme="minorEastAsia"/>
                <w:lang w:eastAsia="zh-CN"/>
              </w:rPr>
              <w:t xml:space="preserve"> is used for both DG and CG, which is conflict with the description in 7.1.1. As described in 7.1.1, P0, alpha and </w:t>
            </w:r>
            <w:r>
              <w:rPr>
                <w:rFonts w:eastAsiaTheme="minorEastAsia"/>
                <w:lang w:eastAsia="zh-CN"/>
              </w:rPr>
              <w:lastRenderedPageBreak/>
              <w:t xml:space="preserve">closed-loop index configured in </w:t>
            </w:r>
            <w:r w:rsidRPr="001D49A1">
              <w:rPr>
                <w:i/>
                <w:szCs w:val="20"/>
              </w:rPr>
              <w:t>ConfiguredGrantConfig</w:t>
            </w:r>
            <w:r>
              <w:rPr>
                <w:rFonts w:eastAsiaTheme="minorEastAsia"/>
                <w:lang w:eastAsia="zh-CN"/>
              </w:rPr>
              <w:t xml:space="preserve"> should be used for CG (re)transmission</w:t>
            </w:r>
          </w:p>
          <w:p w14:paraId="6470E6CF" w14:textId="77777777" w:rsidR="00334E8D" w:rsidRPr="002B5F4B" w:rsidRDefault="00334E8D" w:rsidP="00A773CA">
            <w:pPr>
              <w:overflowPunct w:val="0"/>
              <w:rPr>
                <w:rFonts w:eastAsiaTheme="minorEastAsia"/>
                <w:b/>
                <w:szCs w:val="20"/>
                <w:lang w:eastAsia="zh-CN"/>
              </w:rPr>
            </w:pPr>
            <w:r>
              <w:rPr>
                <w:rFonts w:eastAsiaTheme="minorEastAsia"/>
                <w:lang w:eastAsia="zh-CN"/>
              </w:rPr>
              <w:t xml:space="preserve">Considering that CG PUSCH usually carries URLLC data which requires higher transmission power to acquire better performance, it’s better to reuse PC setting configured </w:t>
            </w:r>
            <w:r>
              <w:rPr>
                <w:rFonts w:eastAsiaTheme="minorEastAsia" w:hint="eastAsia"/>
                <w:lang w:eastAsia="zh-CN"/>
              </w:rPr>
              <w:t>in</w:t>
            </w:r>
            <w:r>
              <w:rPr>
                <w:rFonts w:eastAsiaTheme="minorEastAsia"/>
                <w:lang w:eastAsia="zh-CN"/>
              </w:rPr>
              <w:t xml:space="preserve"> </w:t>
            </w:r>
            <w:r w:rsidRPr="002B5F4B">
              <w:rPr>
                <w:rFonts w:eastAsiaTheme="minorEastAsia"/>
                <w:i/>
                <w:lang w:eastAsia="zh-CN"/>
              </w:rPr>
              <w:t>ConfiguredGrantConfig</w:t>
            </w:r>
            <w:r>
              <w:rPr>
                <w:rFonts w:eastAsiaTheme="minorEastAsia" w:hint="eastAsia"/>
                <w:lang w:eastAsia="zh-CN"/>
              </w:rPr>
              <w:t>.</w:t>
            </w:r>
          </w:p>
        </w:tc>
      </w:tr>
      <w:tr w:rsidR="00334E8D" w14:paraId="3BEAFE9F" w14:textId="77777777" w:rsidTr="00A773CA">
        <w:tc>
          <w:tcPr>
            <w:tcW w:w="2689" w:type="dxa"/>
          </w:tcPr>
          <w:p w14:paraId="4DA4C924" w14:textId="77777777" w:rsidR="00334E8D" w:rsidRPr="002B5F4B" w:rsidRDefault="00334E8D" w:rsidP="00A773CA">
            <w:pPr>
              <w:overflowPunct w:val="0"/>
              <w:rPr>
                <w:rFonts w:eastAsiaTheme="minorEastAsia"/>
                <w:b/>
                <w:szCs w:val="20"/>
                <w:lang w:eastAsia="zh-CN"/>
              </w:rPr>
            </w:pPr>
            <w:r>
              <w:rPr>
                <w:rFonts w:eastAsiaTheme="minorEastAsia"/>
                <w:lang w:eastAsia="zh-CN"/>
              </w:rPr>
              <w:lastRenderedPageBreak/>
              <w:t>Summary of change</w:t>
            </w:r>
          </w:p>
        </w:tc>
        <w:tc>
          <w:tcPr>
            <w:tcW w:w="6371" w:type="dxa"/>
          </w:tcPr>
          <w:p w14:paraId="45C544BE" w14:textId="77777777" w:rsidR="00334E8D" w:rsidRPr="00FD6058" w:rsidRDefault="00334E8D" w:rsidP="00A773CA">
            <w:pPr>
              <w:overflowPunct w:val="0"/>
              <w:rPr>
                <w:rFonts w:eastAsiaTheme="minorEastAsia"/>
                <w:b/>
                <w:szCs w:val="20"/>
                <w:lang w:eastAsia="zh-CN"/>
              </w:rPr>
            </w:pPr>
            <w:r>
              <w:rPr>
                <w:rFonts w:eastAsiaTheme="minorEastAsia"/>
                <w:lang w:eastAsia="zh-CN"/>
              </w:rPr>
              <w:t xml:space="preserve">In TS38.213 section 7, clarify </w:t>
            </w:r>
            <w:r w:rsidRPr="00FD6058">
              <w:rPr>
                <w:rFonts w:eastAsiaTheme="minorEastAsia"/>
                <w:lang w:eastAsia="zh-CN"/>
              </w:rPr>
              <w:t xml:space="preserve">that UL PC parameter setting associated </w:t>
            </w:r>
            <w:r>
              <w:rPr>
                <w:rFonts w:eastAsiaTheme="minorEastAsia"/>
                <w:lang w:eastAsia="zh-CN"/>
              </w:rPr>
              <w:t>with</w:t>
            </w:r>
            <w:r w:rsidRPr="00FD6058">
              <w:rPr>
                <w:rFonts w:eastAsiaTheme="minorEastAsia"/>
                <w:lang w:eastAsia="zh-CN"/>
              </w:rPr>
              <w:t xml:space="preserve"> </w:t>
            </w:r>
            <w:r>
              <w:rPr>
                <w:rFonts w:eastAsiaTheme="minorEastAsia"/>
                <w:lang w:eastAsia="zh-CN"/>
              </w:rPr>
              <w:t xml:space="preserve">the </w:t>
            </w:r>
            <w:r w:rsidRPr="00FD6058">
              <w:rPr>
                <w:rFonts w:eastAsiaTheme="minorEastAsia"/>
                <w:lang w:eastAsia="zh-CN"/>
              </w:rPr>
              <w:t xml:space="preserve">unified TCI state is not applied for a PUSCH (re)transmission configured by </w:t>
            </w:r>
            <w:r w:rsidRPr="001D49A1">
              <w:rPr>
                <w:i/>
                <w:szCs w:val="20"/>
              </w:rPr>
              <w:t>ConfiguredGrantConfig</w:t>
            </w:r>
            <w:r>
              <w:rPr>
                <w:szCs w:val="20"/>
              </w:rPr>
              <w:t>.</w:t>
            </w:r>
          </w:p>
        </w:tc>
      </w:tr>
      <w:tr w:rsidR="00334E8D" w14:paraId="387D8F9D" w14:textId="77777777" w:rsidTr="00A773CA">
        <w:tc>
          <w:tcPr>
            <w:tcW w:w="2689" w:type="dxa"/>
          </w:tcPr>
          <w:p w14:paraId="4136EC2F" w14:textId="77777777" w:rsidR="00334E8D" w:rsidRPr="002B5F4B" w:rsidRDefault="00334E8D"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730F996B" w14:textId="77777777" w:rsidR="00334E8D" w:rsidRPr="002B5F4B" w:rsidRDefault="00334E8D" w:rsidP="00A773CA">
            <w:pPr>
              <w:overflowPunct w:val="0"/>
              <w:rPr>
                <w:rFonts w:eastAsiaTheme="minorEastAsia"/>
                <w:b/>
                <w:szCs w:val="20"/>
                <w:lang w:eastAsia="zh-CN"/>
              </w:rPr>
            </w:pPr>
            <w:r>
              <w:rPr>
                <w:rFonts w:eastAsiaTheme="minorEastAsia"/>
                <w:lang w:eastAsia="zh-CN"/>
              </w:rPr>
              <w:t xml:space="preserve">If not clarified, UE’s behavior on determining P0, alpha and closed-loop index for CG (re)transmission is unclear. </w:t>
            </w:r>
            <w:r w:rsidRPr="00D91693">
              <w:t>In</w:t>
            </w:r>
            <w:r w:rsidRPr="00692CEE">
              <w:t xml:space="preserve"> most recent version,</w:t>
            </w:r>
            <w:r>
              <w:rPr>
                <w:i/>
                <w:iCs/>
              </w:rPr>
              <w:t xml:space="preserve"> </w:t>
            </w:r>
            <w:r w:rsidRPr="00F415B1">
              <w:rPr>
                <w:i/>
                <w:iCs/>
              </w:rPr>
              <w:t>p0-Alpha-CLID-PUSCH-Set</w:t>
            </w:r>
            <w:r>
              <w:rPr>
                <w:rFonts w:eastAsiaTheme="minorEastAsia"/>
                <w:lang w:eastAsia="zh-CN"/>
              </w:rPr>
              <w:t xml:space="preserve"> is used for both DG and CG, which is conflict with the description in 7.1.1. As described in 7.1.1, P0, alpha and closed-loop index configured in </w:t>
            </w:r>
            <w:r w:rsidRPr="001D49A1">
              <w:rPr>
                <w:i/>
                <w:szCs w:val="20"/>
              </w:rPr>
              <w:t>ConfiguredGrantConfig</w:t>
            </w:r>
            <w:r>
              <w:rPr>
                <w:rFonts w:eastAsiaTheme="minorEastAsia"/>
                <w:lang w:eastAsia="zh-CN"/>
              </w:rPr>
              <w:t xml:space="preserve"> should be used for CG (re)transmission. </w:t>
            </w:r>
          </w:p>
        </w:tc>
      </w:tr>
      <w:tr w:rsidR="00334E8D" w14:paraId="100FBF85" w14:textId="77777777" w:rsidTr="00A773CA">
        <w:tc>
          <w:tcPr>
            <w:tcW w:w="9060" w:type="dxa"/>
            <w:gridSpan w:val="2"/>
          </w:tcPr>
          <w:p w14:paraId="43FB49AF" w14:textId="77777777" w:rsidR="00334E8D" w:rsidRPr="002B5F4B" w:rsidRDefault="00334E8D" w:rsidP="00A773CA">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1A469BA3" w14:textId="77777777" w:rsidR="00334E8D" w:rsidRPr="002B5F4B" w:rsidRDefault="00334E8D" w:rsidP="00A773CA">
            <w:pPr>
              <w:overflowPunct w:val="0"/>
              <w:rPr>
                <w:rFonts w:eastAsiaTheme="minorEastAsia"/>
                <w:b/>
                <w:szCs w:val="20"/>
                <w:lang w:eastAsia="zh-CN"/>
              </w:rPr>
            </w:pPr>
            <w:r w:rsidRPr="002B5F4B">
              <w:rPr>
                <w:rFonts w:eastAsiaTheme="minorEastAsia" w:hint="eastAsia"/>
                <w:b/>
                <w:szCs w:val="20"/>
                <w:lang w:eastAsia="zh-CN"/>
              </w:rPr>
              <w:t>7</w:t>
            </w:r>
            <w:r w:rsidRPr="002B5F4B">
              <w:rPr>
                <w:rFonts w:eastAsiaTheme="minorEastAsia"/>
                <w:b/>
                <w:szCs w:val="20"/>
                <w:lang w:eastAsia="zh-CN"/>
              </w:rPr>
              <w:t xml:space="preserve"> Uplink Power control</w:t>
            </w:r>
          </w:p>
          <w:p w14:paraId="21CD869F" w14:textId="77777777" w:rsidR="00334E8D" w:rsidRDefault="00334E8D" w:rsidP="00A773CA">
            <w:r w:rsidRPr="00B916EC">
              <w:t xml:space="preserve">Uplink power control determines </w:t>
            </w:r>
            <w:r>
              <w:t>a</w:t>
            </w:r>
            <w:r w:rsidRPr="00B916EC">
              <w:t xml:space="preserve"> power </w:t>
            </w:r>
            <w:r>
              <w:t>for PUSCH, PUCCH, SRS, and PRACH transmissions</w:t>
            </w:r>
            <w:r w:rsidRPr="00B916EC">
              <w:t xml:space="preserve">. </w:t>
            </w:r>
          </w:p>
          <w:p w14:paraId="64B24366" w14:textId="77777777" w:rsidR="00334E8D" w:rsidRPr="0098252E" w:rsidRDefault="00334E8D" w:rsidP="00A773CA">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25D07E64" w14:textId="77777777" w:rsidR="00334E8D" w:rsidRPr="00F415B1" w:rsidRDefault="00334E8D" w:rsidP="00A773CA">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4A8D901A" w14:textId="77777777" w:rsidR="00334E8D" w:rsidRPr="00F415B1" w:rsidRDefault="00334E8D" w:rsidP="00A773CA">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t xml:space="preserve"> as described in [6, TS 38.214]</w:t>
            </w:r>
            <w:r w:rsidRPr="00F415B1">
              <w:rPr>
                <w:lang w:eastAsia="ko-KR"/>
              </w:rPr>
              <w:t xml:space="preserve"> </w:t>
            </w:r>
          </w:p>
          <w:p w14:paraId="33DE241E" w14:textId="77777777" w:rsidR="00334E8D" w:rsidRPr="00F415B1" w:rsidRDefault="00334E8D" w:rsidP="00A773CA">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6C1C513D" w14:textId="77777777" w:rsidR="00334E8D" w:rsidRPr="00F415B1" w:rsidRDefault="00334E8D" w:rsidP="00A773CA">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Pr>
                <w:i/>
                <w:iCs/>
                <w:lang w:val="en-US"/>
              </w:rPr>
              <w:t xml:space="preserve"> </w:t>
            </w:r>
            <w:r w:rsidRPr="006A33A3">
              <w:rPr>
                <w:iCs/>
                <w:color w:val="FF0000"/>
                <w:lang w:val="en-US"/>
              </w:rPr>
              <w:t xml:space="preserve">except </w:t>
            </w:r>
            <w:r w:rsidRPr="006A33A3">
              <w:rPr>
                <w:color w:val="FF0000"/>
                <w:lang w:val="en-US"/>
              </w:rPr>
              <w:t xml:space="preserve">for a </w:t>
            </w:r>
            <w:r w:rsidRPr="006A33A3">
              <w:rPr>
                <w:rFonts w:eastAsia="Malgun Gothic" w:hint="eastAsia"/>
                <w:color w:val="FF0000"/>
              </w:rPr>
              <w:t xml:space="preserve">PUSCH </w:t>
            </w:r>
            <w:r w:rsidRPr="006A33A3">
              <w:rPr>
                <w:rFonts w:eastAsia="Malgun Gothic"/>
                <w:color w:val="FF0000"/>
                <w:lang w:val="en-US"/>
              </w:rPr>
              <w:t>(re)</w:t>
            </w:r>
            <w:r w:rsidRPr="006A33A3">
              <w:rPr>
                <w:rFonts w:eastAsia="Malgun Gothic" w:hint="eastAsia"/>
                <w:color w:val="FF0000"/>
              </w:rPr>
              <w:t xml:space="preserve">transmission </w:t>
            </w:r>
            <w:r w:rsidRPr="006A33A3">
              <w:rPr>
                <w:rFonts w:eastAsia="Malgun Gothic"/>
                <w:color w:val="FF0000"/>
                <w:lang w:val="en-US"/>
              </w:rPr>
              <w:t xml:space="preserve">configured by </w:t>
            </w:r>
            <w:r w:rsidRPr="006A33A3">
              <w:rPr>
                <w:i/>
                <w:color w:val="FF0000"/>
              </w:rPr>
              <w:t>ConfiguredGrantConfig</w:t>
            </w:r>
          </w:p>
          <w:p w14:paraId="15656FCC" w14:textId="77777777" w:rsidR="00334E8D" w:rsidRPr="00F415B1" w:rsidRDefault="00334E8D" w:rsidP="00A773CA">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6F7EA878" w14:textId="77777777" w:rsidR="00334E8D" w:rsidRPr="00037243" w:rsidRDefault="00334E8D" w:rsidP="00A773CA">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6911E8BF" w14:textId="77777777" w:rsidR="00334E8D" w:rsidRPr="00037243" w:rsidRDefault="00334E8D" w:rsidP="00A773CA">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6F1AC99D" w14:textId="77777777" w:rsidR="00334E8D" w:rsidRPr="00F415B1" w:rsidRDefault="00334E8D" w:rsidP="00A773CA">
            <w:pPr>
              <w:pStyle w:val="B2"/>
              <w:rPr>
                <w:lang w:eastAsia="ko-KR"/>
              </w:rPr>
            </w:pPr>
            <w:r w:rsidRPr="00037243">
              <w:lastRenderedPageBreak/>
              <w:t>-</w:t>
            </w:r>
            <w:r w:rsidRPr="00037243">
              <w:tab/>
              <w:t xml:space="preserve">else, if </w:t>
            </w:r>
            <w:r w:rsidRPr="00037243">
              <w:rPr>
                <w:i/>
                <w:iCs/>
              </w:rPr>
              <w:t>useIndicatedTCIState</w:t>
            </w:r>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71B59141" w14:textId="77777777" w:rsidR="00334E8D" w:rsidRPr="00F415B1" w:rsidRDefault="00334E8D" w:rsidP="00A773CA">
            <w:pPr>
              <w:rPr>
                <w:lang w:eastAsia="ko-KR"/>
              </w:rPr>
            </w:pPr>
            <w:r w:rsidRPr="00F415B1">
              <w:rPr>
                <w:lang w:eastAsia="ko-KR"/>
              </w:rPr>
              <w:t>In the remaining of this clause, if a PDCCH reception by a UE includes two PDCCH candidates from corresponding search space sets, as described in clause 10.1</w:t>
            </w:r>
          </w:p>
          <w:p w14:paraId="5D926951" w14:textId="77777777" w:rsidR="00334E8D" w:rsidRPr="00F415B1" w:rsidRDefault="00334E8D" w:rsidP="00A773CA">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4DF2842" w14:textId="77777777" w:rsidR="00334E8D" w:rsidRPr="005A07B6" w:rsidRDefault="00334E8D" w:rsidP="00A773CA">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0185208" w14:textId="77777777" w:rsidR="00334E8D" w:rsidRPr="008565A5" w:rsidRDefault="00334E8D" w:rsidP="00A773CA">
            <w:pPr>
              <w:rPr>
                <w:rFonts w:eastAsiaTheme="minorEastAsia"/>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tc>
      </w:tr>
    </w:tbl>
    <w:p w14:paraId="253A6A2D" w14:textId="77777777" w:rsidR="00334E8D" w:rsidRDefault="00334E8D" w:rsidP="00334E8D">
      <w:pPr>
        <w:pStyle w:val="proposal"/>
        <w:ind w:left="1134" w:hanging="1134"/>
      </w:pPr>
    </w:p>
    <w:p w14:paraId="4D0817A3" w14:textId="77777777" w:rsidR="00334E8D" w:rsidRDefault="00334E8D" w:rsidP="00334E8D">
      <w:pPr>
        <w:pStyle w:val="af2"/>
        <w:numPr>
          <w:ilvl w:val="0"/>
          <w:numId w:val="23"/>
        </w:numPr>
        <w:overflowPunct w:val="0"/>
        <w:ind w:firstLineChars="0"/>
        <w:rPr>
          <w:rFonts w:ascii="Times New Roman" w:hAnsi="Times New Roman"/>
          <w:i/>
          <w:sz w:val="20"/>
          <w:szCs w:val="20"/>
        </w:rPr>
      </w:pPr>
      <w:r w:rsidRPr="001D49A1">
        <w:rPr>
          <w:rFonts w:ascii="Times New Roman" w:hAnsi="Times New Roman"/>
          <w:i/>
          <w:sz w:val="20"/>
          <w:szCs w:val="20"/>
        </w:rPr>
        <w:t>Clarify</w:t>
      </w:r>
      <w:r>
        <w:rPr>
          <w:rFonts w:ascii="Times New Roman" w:hAnsi="Times New Roman"/>
          <w:i/>
          <w:sz w:val="20"/>
          <w:szCs w:val="20"/>
        </w:rPr>
        <w:t xml:space="preserve"> whether two TCI modes (joint TCI, separate TCI) are needed for application of unified TCI for FR1 UL channels.</w:t>
      </w:r>
    </w:p>
    <w:p w14:paraId="4A7FB982" w14:textId="77777777" w:rsidR="00334E8D"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If separate TCI mode is also supported in FR1, inform RAN2 that QCL-TypeD RS configuration for UL TCI state should be optional.</w:t>
      </w:r>
    </w:p>
    <w:p w14:paraId="64373C70" w14:textId="77777777" w:rsidR="00334E8D" w:rsidRPr="009462B8" w:rsidRDefault="00334E8D" w:rsidP="00334E8D">
      <w:pPr>
        <w:pStyle w:val="proposal"/>
        <w:ind w:left="1134" w:hanging="1134"/>
        <w:rPr>
          <w:rFonts w:eastAsiaTheme="minorEastAsia"/>
        </w:rPr>
      </w:pPr>
    </w:p>
    <w:p w14:paraId="3616720D" w14:textId="77777777" w:rsidR="00334E8D"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 xml:space="preserve">For FR1 UL channels, clarify the </w:t>
      </w:r>
      <w:r w:rsidRPr="00AB3B05">
        <w:rPr>
          <w:rFonts w:ascii="Times New Roman" w:hAnsi="Times New Roman"/>
          <w:i/>
          <w:sz w:val="20"/>
          <w:szCs w:val="20"/>
        </w:rPr>
        <w:t xml:space="preserve">PLRS </w:t>
      </w:r>
      <w:r>
        <w:rPr>
          <w:rFonts w:ascii="Times New Roman" w:hAnsi="Times New Roman"/>
          <w:i/>
          <w:sz w:val="20"/>
          <w:szCs w:val="20"/>
        </w:rPr>
        <w:t>determination rule, e.g.</w:t>
      </w:r>
    </w:p>
    <w:p w14:paraId="16221CA4" w14:textId="77777777" w:rsidR="00334E8D" w:rsidRDefault="00334E8D" w:rsidP="00334E8D">
      <w:pPr>
        <w:numPr>
          <w:ilvl w:val="1"/>
          <w:numId w:val="8"/>
        </w:numPr>
        <w:overflowPunct w:val="0"/>
        <w:rPr>
          <w:rFonts w:eastAsia="宋体"/>
          <w:i/>
          <w:lang w:eastAsia="zh-CN"/>
        </w:rPr>
      </w:pPr>
      <w:r>
        <w:rPr>
          <w:rFonts w:eastAsia="宋体"/>
          <w:i/>
          <w:lang w:eastAsia="zh-CN"/>
        </w:rPr>
        <w:t xml:space="preserve">for joint TCI, </w:t>
      </w:r>
      <w:r w:rsidRPr="009462B8">
        <w:rPr>
          <w:rFonts w:eastAsia="宋体"/>
          <w:i/>
          <w:lang w:eastAsia="zh-CN"/>
        </w:rPr>
        <w:t>other QCL-type RS other than QCL-TypeD RS is</w:t>
      </w:r>
      <w:r>
        <w:rPr>
          <w:rFonts w:eastAsia="宋体"/>
          <w:i/>
          <w:lang w:eastAsia="zh-CN"/>
        </w:rPr>
        <w:t xml:space="preserve"> used as PLRS, or </w:t>
      </w:r>
      <w:r w:rsidRPr="009462B8">
        <w:rPr>
          <w:rFonts w:eastAsia="宋体"/>
          <w:i/>
          <w:lang w:eastAsia="zh-CN"/>
        </w:rPr>
        <w:t>PLRS is mandatory</w:t>
      </w:r>
      <w:r>
        <w:rPr>
          <w:rFonts w:eastAsia="宋体"/>
          <w:i/>
          <w:lang w:eastAsia="zh-CN"/>
        </w:rPr>
        <w:t xml:space="preserve"> </w:t>
      </w:r>
      <w:r w:rsidRPr="009462B8">
        <w:rPr>
          <w:rFonts w:eastAsia="宋体"/>
          <w:i/>
          <w:lang w:eastAsia="zh-CN"/>
        </w:rPr>
        <w:t>to be associated with the joint TCI state</w:t>
      </w:r>
      <w:r>
        <w:rPr>
          <w:rFonts w:eastAsia="宋体"/>
          <w:i/>
          <w:lang w:eastAsia="zh-CN"/>
        </w:rPr>
        <w:t>,</w:t>
      </w:r>
    </w:p>
    <w:p w14:paraId="35B170BB" w14:textId="77777777" w:rsidR="00334E8D" w:rsidRPr="00570698" w:rsidRDefault="00334E8D" w:rsidP="00334E8D">
      <w:pPr>
        <w:numPr>
          <w:ilvl w:val="1"/>
          <w:numId w:val="8"/>
        </w:numPr>
        <w:overflowPunct w:val="0"/>
        <w:rPr>
          <w:rFonts w:eastAsia="宋体"/>
          <w:i/>
          <w:lang w:eastAsia="zh-CN"/>
        </w:rPr>
      </w:pPr>
      <w:r>
        <w:rPr>
          <w:rFonts w:eastAsia="宋体"/>
          <w:i/>
          <w:lang w:eastAsia="zh-CN"/>
        </w:rPr>
        <w:t xml:space="preserve">for separate TCI, PLRS </w:t>
      </w:r>
      <w:r w:rsidRPr="009462B8">
        <w:rPr>
          <w:rFonts w:eastAsia="宋体"/>
          <w:i/>
          <w:lang w:eastAsia="zh-CN"/>
        </w:rPr>
        <w:t>is mandatory to be included in or associated with the UL TCI state.</w:t>
      </w:r>
    </w:p>
    <w:p w14:paraId="733E95C4"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46C98A6E" w14:textId="77777777" w:rsidTr="00A773CA">
        <w:tc>
          <w:tcPr>
            <w:tcW w:w="2689" w:type="dxa"/>
          </w:tcPr>
          <w:p w14:paraId="43046641" w14:textId="77777777" w:rsidR="00334E8D" w:rsidRPr="002B5F4B" w:rsidRDefault="00334E8D" w:rsidP="00A773CA">
            <w:pPr>
              <w:overflowPunct w:val="0"/>
              <w:rPr>
                <w:rFonts w:eastAsiaTheme="minorEastAsia"/>
                <w:b/>
                <w:szCs w:val="20"/>
                <w:lang w:eastAsia="zh-CN"/>
              </w:rPr>
            </w:pPr>
            <w:r>
              <w:rPr>
                <w:rFonts w:eastAsiaTheme="minorEastAsia"/>
                <w:lang w:eastAsia="zh-CN"/>
              </w:rPr>
              <w:t>Reason for change</w:t>
            </w:r>
          </w:p>
        </w:tc>
        <w:tc>
          <w:tcPr>
            <w:tcW w:w="6371" w:type="dxa"/>
          </w:tcPr>
          <w:p w14:paraId="1AD3B4BE" w14:textId="77777777" w:rsidR="00334E8D" w:rsidRPr="00C266E5" w:rsidRDefault="00334E8D" w:rsidP="00A773CA">
            <w:pPr>
              <w:overflowPunct w:val="0"/>
              <w:rPr>
                <w:rFonts w:eastAsiaTheme="minorEastAsia"/>
                <w:bCs/>
                <w:szCs w:val="20"/>
                <w:lang w:eastAsia="zh-CN"/>
              </w:rPr>
            </w:pPr>
            <w:r>
              <w:rPr>
                <w:rFonts w:eastAsiaTheme="minorEastAsia"/>
                <w:bCs/>
                <w:szCs w:val="20"/>
                <w:lang w:eastAsia="zh-CN"/>
              </w:rPr>
              <w:t>For FR2, if UE supports beam alignment, the QCL-TypeD RS can be used as PLRS. But f</w:t>
            </w:r>
            <w:r w:rsidRPr="00AE04EB">
              <w:rPr>
                <w:rFonts w:eastAsiaTheme="minorEastAsia"/>
                <w:lang w:eastAsia="zh-CN"/>
              </w:rPr>
              <w:t xml:space="preserve">or FR1, </w:t>
            </w:r>
            <w:r>
              <w:rPr>
                <w:rFonts w:eastAsiaTheme="minorEastAsia"/>
                <w:lang w:eastAsia="zh-CN"/>
              </w:rPr>
              <w:t xml:space="preserve">if the </w:t>
            </w:r>
            <w:r w:rsidRPr="00AE04EB">
              <w:rPr>
                <w:rFonts w:eastAsiaTheme="minorEastAsia"/>
                <w:lang w:eastAsia="zh-CN"/>
              </w:rPr>
              <w:t>QCL-TypeD RS</w:t>
            </w:r>
            <w:r>
              <w:rPr>
                <w:rFonts w:eastAsiaTheme="minorEastAsia"/>
                <w:lang w:eastAsia="zh-CN"/>
              </w:rPr>
              <w:t xml:space="preserve"> is absent</w:t>
            </w:r>
            <w:r w:rsidRPr="00AE04EB">
              <w:rPr>
                <w:rFonts w:eastAsiaTheme="minorEastAsia"/>
                <w:lang w:eastAsia="zh-CN"/>
              </w:rPr>
              <w:t xml:space="preserve"> in joint or UL TCI state,</w:t>
            </w:r>
            <w:r>
              <w:rPr>
                <w:rFonts w:eastAsiaTheme="minorEastAsia"/>
                <w:lang w:eastAsia="zh-CN"/>
              </w:rPr>
              <w:t xml:space="preserve"> other QCL-type RS other than QCL-TypeD RS is used for pathloss estimation for joint TCI.</w:t>
            </w:r>
          </w:p>
        </w:tc>
      </w:tr>
      <w:tr w:rsidR="00334E8D" w14:paraId="3F5BADAD" w14:textId="77777777" w:rsidTr="00A773CA">
        <w:tc>
          <w:tcPr>
            <w:tcW w:w="2689" w:type="dxa"/>
          </w:tcPr>
          <w:p w14:paraId="3CD07AA6" w14:textId="77777777" w:rsidR="00334E8D" w:rsidRPr="002B5F4B" w:rsidRDefault="00334E8D" w:rsidP="00A773CA">
            <w:pPr>
              <w:overflowPunct w:val="0"/>
              <w:rPr>
                <w:rFonts w:eastAsiaTheme="minorEastAsia"/>
                <w:b/>
                <w:szCs w:val="20"/>
                <w:lang w:eastAsia="zh-CN"/>
              </w:rPr>
            </w:pPr>
            <w:r>
              <w:rPr>
                <w:rFonts w:eastAsiaTheme="minorEastAsia"/>
                <w:lang w:eastAsia="zh-CN"/>
              </w:rPr>
              <w:t>Summary of change</w:t>
            </w:r>
          </w:p>
        </w:tc>
        <w:tc>
          <w:tcPr>
            <w:tcW w:w="6371" w:type="dxa"/>
          </w:tcPr>
          <w:p w14:paraId="24FE003B" w14:textId="77777777" w:rsidR="00334E8D" w:rsidRPr="00FD6058" w:rsidRDefault="00334E8D" w:rsidP="00A773CA">
            <w:pPr>
              <w:overflowPunct w:val="0"/>
              <w:rPr>
                <w:rFonts w:eastAsiaTheme="minorEastAsia"/>
                <w:b/>
                <w:szCs w:val="20"/>
                <w:lang w:eastAsia="zh-CN"/>
              </w:rPr>
            </w:pPr>
            <w:r>
              <w:rPr>
                <w:rFonts w:eastAsiaTheme="minorEastAsia"/>
                <w:lang w:eastAsia="zh-CN"/>
              </w:rPr>
              <w:t xml:space="preserve">In TS38.213 section 7, clarify which QCL-Type of the RS in the TCI state is used as the PLRS. </w:t>
            </w:r>
          </w:p>
        </w:tc>
      </w:tr>
      <w:tr w:rsidR="00334E8D" w14:paraId="7BD9583B" w14:textId="77777777" w:rsidTr="00A773CA">
        <w:tc>
          <w:tcPr>
            <w:tcW w:w="2689" w:type="dxa"/>
          </w:tcPr>
          <w:p w14:paraId="3B22A24F" w14:textId="77777777" w:rsidR="00334E8D" w:rsidRPr="002B5F4B" w:rsidRDefault="00334E8D"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3AB99015" w14:textId="77777777" w:rsidR="00334E8D" w:rsidRPr="002B5F4B" w:rsidRDefault="00334E8D" w:rsidP="00A773CA">
            <w:pPr>
              <w:overflowPunct w:val="0"/>
              <w:rPr>
                <w:rFonts w:eastAsiaTheme="minorEastAsia"/>
                <w:b/>
                <w:szCs w:val="20"/>
                <w:lang w:eastAsia="zh-CN"/>
              </w:rPr>
            </w:pPr>
            <w:r>
              <w:rPr>
                <w:rFonts w:eastAsiaTheme="minorEastAsia"/>
                <w:lang w:eastAsia="zh-CN"/>
              </w:rPr>
              <w:t>It is unclear which QCL-Type of the RS in the TCI state is used as the PLRS for FR1 and FR2.</w:t>
            </w:r>
          </w:p>
        </w:tc>
      </w:tr>
      <w:tr w:rsidR="00334E8D" w14:paraId="480644F6" w14:textId="77777777" w:rsidTr="00A773CA">
        <w:tc>
          <w:tcPr>
            <w:tcW w:w="9060" w:type="dxa"/>
            <w:gridSpan w:val="2"/>
          </w:tcPr>
          <w:p w14:paraId="5C1AD122"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0BD5EF61" w14:textId="77777777" w:rsidR="00334E8D" w:rsidRPr="007E7B69" w:rsidRDefault="00334E8D" w:rsidP="00A773CA">
            <w:pPr>
              <w:overflowPunct w:val="0"/>
              <w:rPr>
                <w:rFonts w:cs="Arial"/>
                <w:b/>
                <w:szCs w:val="32"/>
              </w:rPr>
            </w:pPr>
            <w:r w:rsidRPr="007E7B69">
              <w:rPr>
                <w:rFonts w:cs="Arial"/>
                <w:b/>
                <w:szCs w:val="32"/>
              </w:rPr>
              <w:t>7</w:t>
            </w:r>
            <w:r w:rsidRPr="007E7B69">
              <w:rPr>
                <w:rFonts w:cs="Arial"/>
                <w:b/>
                <w:szCs w:val="32"/>
              </w:rPr>
              <w:tab/>
              <w:t>Uplink Power control</w:t>
            </w:r>
          </w:p>
          <w:p w14:paraId="294D108A"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0C804FBC" w14:textId="77777777" w:rsidR="00334E8D" w:rsidRPr="00F415B1" w:rsidRDefault="00334E8D" w:rsidP="00A773CA">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t xml:space="preserve"> as described in [6, TS 38.214]</w:t>
            </w:r>
            <w:r w:rsidRPr="00F415B1">
              <w:rPr>
                <w:lang w:eastAsia="ko-KR"/>
              </w:rPr>
              <w:t xml:space="preserve"> </w:t>
            </w:r>
          </w:p>
          <w:p w14:paraId="317F8B5B" w14:textId="77777777" w:rsidR="00334E8D" w:rsidRDefault="00334E8D" w:rsidP="00A773CA">
            <w:pPr>
              <w:pStyle w:val="B1"/>
              <w:rPr>
                <w:i/>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0511F469" w14:textId="77777777" w:rsidR="00334E8D" w:rsidRPr="00F7494C" w:rsidRDefault="00334E8D" w:rsidP="00A773CA">
            <w:pPr>
              <w:pStyle w:val="B1"/>
              <w:ind w:leftChars="342" w:left="968"/>
              <w:rPr>
                <w:iCs/>
                <w:color w:val="FF0000"/>
                <w:lang w:val="en-US"/>
              </w:rPr>
            </w:pPr>
            <w:r w:rsidRPr="004C1887">
              <w:rPr>
                <w:rFonts w:eastAsiaTheme="minorEastAsia" w:hint="eastAsia"/>
                <w:color w:val="FF0000"/>
                <w:lang w:val="en-US" w:eastAsia="zh-CN"/>
              </w:rPr>
              <w:t>-</w:t>
            </w:r>
            <w:r w:rsidRPr="004C1887">
              <w:rPr>
                <w:rFonts w:eastAsiaTheme="minorEastAsia"/>
                <w:color w:val="FF0000"/>
                <w:lang w:val="en-US" w:eastAsia="zh-CN"/>
              </w:rPr>
              <w:t xml:space="preserve">  </w:t>
            </w:r>
            <w:r>
              <w:rPr>
                <w:rFonts w:eastAsiaTheme="minorEastAsia"/>
                <w:color w:val="FF0000"/>
                <w:lang w:val="en-US" w:eastAsia="zh-CN"/>
              </w:rPr>
              <w:t xml:space="preserve">  </w:t>
            </w:r>
            <w:r w:rsidRPr="004C1887">
              <w:rPr>
                <w:rFonts w:eastAsiaTheme="minorEastAsia"/>
                <w:color w:val="FF0000"/>
                <w:lang w:val="en-US" w:eastAsia="zh-CN"/>
              </w:rPr>
              <w:t xml:space="preserve">if there </w:t>
            </w:r>
            <w:r>
              <w:rPr>
                <w:rFonts w:eastAsiaTheme="minorEastAsia"/>
                <w:color w:val="FF0000"/>
                <w:lang w:val="en-US" w:eastAsia="zh-CN"/>
              </w:rPr>
              <w:t>are two RS indexes in th</w:t>
            </w:r>
            <w:r w:rsidRPr="004C1887">
              <w:rPr>
                <w:rFonts w:eastAsiaTheme="minorEastAsia"/>
                <w:color w:val="FF0000"/>
                <w:lang w:val="en-US" w:eastAsia="zh-CN"/>
              </w:rPr>
              <w:t xml:space="preserve">e </w:t>
            </w:r>
            <w:r w:rsidRPr="004C1887">
              <w:rPr>
                <w:color w:val="FF0000"/>
                <w:lang w:eastAsia="ko-KR"/>
              </w:rPr>
              <w:t xml:space="preserve">indicated </w:t>
            </w:r>
            <w:r w:rsidRPr="004C1887">
              <w:rPr>
                <w:rFonts w:cs="Times"/>
                <w:i/>
                <w:iCs/>
                <w:color w:val="FF0000"/>
                <w:szCs w:val="18"/>
                <w:lang w:eastAsia="zh-CN"/>
              </w:rPr>
              <w:t>DLorJoint-TCIState</w:t>
            </w:r>
            <w:r w:rsidRPr="004C1887">
              <w:rPr>
                <w:rFonts w:cs="Times"/>
                <w:iCs/>
                <w:color w:val="FF0000"/>
                <w:szCs w:val="18"/>
                <w:lang w:eastAsia="zh-CN"/>
              </w:rPr>
              <w:t xml:space="preserve"> </w:t>
            </w:r>
            <w:r w:rsidRPr="004C1887">
              <w:rPr>
                <w:rFonts w:cs="Times"/>
                <w:iCs/>
                <w:color w:val="FF0000"/>
                <w:szCs w:val="18"/>
                <w:lang w:val="en-US" w:eastAsia="zh-CN"/>
              </w:rPr>
              <w:t>or</w:t>
            </w:r>
            <w:r w:rsidRPr="004C1887">
              <w:rPr>
                <w:color w:val="FF0000"/>
                <w:lang w:val="en-US"/>
              </w:rPr>
              <w:t xml:space="preserve"> </w:t>
            </w:r>
            <w:r w:rsidRPr="004C1887">
              <w:rPr>
                <w:i/>
                <w:iCs/>
                <w:color w:val="FF0000"/>
                <w:lang w:val="en-US"/>
              </w:rPr>
              <w:t>UL-TCIstate</w:t>
            </w:r>
            <w:r w:rsidRPr="004C1887">
              <w:rPr>
                <w:iCs/>
                <w:color w:val="FF0000"/>
                <w:lang w:val="en-US"/>
              </w:rPr>
              <w:t xml:space="preserve">, </w:t>
            </w:r>
            <w:r w:rsidRPr="004C1887">
              <w:rPr>
                <w:color w:val="FF0000"/>
                <w:lang w:val="en-US"/>
              </w:rPr>
              <w:t xml:space="preserve">the RS index </w:t>
            </w:r>
            <m:oMath>
              <m:sSub>
                <m:sSubPr>
                  <m:ctrlPr>
                    <w:rPr>
                      <w:rFonts w:ascii="Cambria Math" w:hAnsi="Cambria Math"/>
                      <w:iCs/>
                      <w:color w:val="FF0000"/>
                    </w:rPr>
                  </m:ctrlPr>
                </m:sSubPr>
                <m:e>
                  <m:r>
                    <w:rPr>
                      <w:rFonts w:ascii="Cambria Math" w:hAnsi="Cambria Math"/>
                      <w:color w:val="FF0000"/>
                    </w:rPr>
                    <m:t>q</m:t>
                  </m:r>
                </m:e>
                <m:sub>
                  <m:r>
                    <w:rPr>
                      <w:rFonts w:ascii="Cambria Math"/>
                      <w:color w:val="FF0000"/>
                    </w:rPr>
                    <m:t>d</m:t>
                  </m:r>
                </m:sub>
              </m:sSub>
            </m:oMath>
            <w:r w:rsidRPr="004C1887">
              <w:rPr>
                <w:iCs/>
                <w:color w:val="FF0000"/>
                <w:lang w:val="en-US"/>
              </w:rPr>
              <w:t xml:space="preserve"> is provided by </w:t>
            </w:r>
            <w:r w:rsidRPr="00F7494C">
              <w:rPr>
                <w:iCs/>
                <w:color w:val="FF0000"/>
                <w:lang w:val="en-US"/>
              </w:rPr>
              <w:t xml:space="preserve">RS index configured with </w:t>
            </w:r>
            <w:r w:rsidRPr="00F7494C">
              <w:rPr>
                <w:i/>
                <w:iCs/>
                <w:color w:val="FF0000"/>
                <w:lang w:val="en-US"/>
              </w:rPr>
              <w:t>qcl-Type</w:t>
            </w:r>
            <w:r w:rsidRPr="00F7494C">
              <w:rPr>
                <w:iCs/>
                <w:color w:val="FF0000"/>
                <w:lang w:val="en-US"/>
              </w:rPr>
              <w:t xml:space="preserve"> set to 'typeD' </w:t>
            </w:r>
            <w:r w:rsidRPr="004C1887">
              <w:rPr>
                <w:iCs/>
                <w:color w:val="FF0000"/>
                <w:lang w:val="en-US"/>
              </w:rPr>
              <w:t xml:space="preserve">included in the </w:t>
            </w:r>
            <w:r w:rsidRPr="00F7494C">
              <w:rPr>
                <w:iCs/>
                <w:color w:val="FF0000"/>
                <w:lang w:val="en-US"/>
              </w:rPr>
              <w:t xml:space="preserve">indicated </w:t>
            </w:r>
            <w:r w:rsidRPr="00F7494C">
              <w:rPr>
                <w:i/>
                <w:iCs/>
                <w:color w:val="FF0000"/>
                <w:lang w:val="en-US"/>
              </w:rPr>
              <w:t>DLorJoint-TCIState</w:t>
            </w:r>
            <w:r w:rsidRPr="00F7494C">
              <w:rPr>
                <w:iCs/>
                <w:color w:val="FF0000"/>
                <w:lang w:val="en-US"/>
              </w:rPr>
              <w:t xml:space="preserve"> or </w:t>
            </w:r>
            <w:r w:rsidRPr="00F7494C">
              <w:rPr>
                <w:i/>
                <w:iCs/>
                <w:color w:val="FF0000"/>
                <w:lang w:val="en-US"/>
              </w:rPr>
              <w:t>UL-TCIstate</w:t>
            </w:r>
          </w:p>
          <w:p w14:paraId="1CDA0529" w14:textId="77777777" w:rsidR="00334E8D" w:rsidRPr="00F415B1" w:rsidRDefault="00334E8D" w:rsidP="00A773CA">
            <w:pPr>
              <w:pStyle w:val="B1"/>
              <w:rPr>
                <w:lang w:val="en-US" w:eastAsia="ko-KR"/>
              </w:rPr>
            </w:pPr>
            <w:r w:rsidRPr="00F415B1">
              <w:lastRenderedPageBreak/>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7304C564" w14:textId="77777777" w:rsidR="00334E8D" w:rsidRPr="00F415B1" w:rsidRDefault="00334E8D" w:rsidP="00A773CA">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191582D2" w14:textId="77777777" w:rsidR="00334E8D" w:rsidRPr="00037243" w:rsidRDefault="00334E8D" w:rsidP="00A773CA">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69485E92" w14:textId="77777777" w:rsidR="00334E8D" w:rsidRPr="00037243" w:rsidRDefault="00334E8D" w:rsidP="00A773CA">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1860EE4B" w14:textId="77777777" w:rsidR="00334E8D" w:rsidRPr="00F415B1" w:rsidRDefault="00334E8D" w:rsidP="00A773CA">
            <w:pPr>
              <w:pStyle w:val="B2"/>
              <w:rPr>
                <w:lang w:eastAsia="ko-KR"/>
              </w:rPr>
            </w:pPr>
            <w:r w:rsidRPr="00037243">
              <w:t>-</w:t>
            </w:r>
            <w:r w:rsidRPr="00037243">
              <w:tab/>
              <w:t xml:space="preserve">else, if </w:t>
            </w:r>
            <w:r w:rsidRPr="00037243">
              <w:rPr>
                <w:i/>
                <w:iCs/>
              </w:rPr>
              <w:t>useIndicatedTCIState</w:t>
            </w:r>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59A27242" w14:textId="77777777" w:rsidR="00334E8D" w:rsidRPr="008565A5" w:rsidRDefault="00334E8D" w:rsidP="00A773CA">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4F398A2A" w14:textId="77777777" w:rsidR="00334E8D" w:rsidRPr="006F44DC" w:rsidRDefault="00334E8D" w:rsidP="00334E8D">
      <w:pPr>
        <w:pStyle w:val="proposal"/>
        <w:ind w:left="1134" w:hanging="1134"/>
      </w:pPr>
    </w:p>
    <w:p w14:paraId="6D765B7A" w14:textId="77777777" w:rsidR="00334E8D" w:rsidRPr="009E6285" w:rsidRDefault="00334E8D" w:rsidP="00334E8D">
      <w:pPr>
        <w:pStyle w:val="af2"/>
        <w:numPr>
          <w:ilvl w:val="0"/>
          <w:numId w:val="23"/>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whether the PLRS </w:t>
      </w:r>
      <w:r>
        <w:rPr>
          <w:rFonts w:ascii="Times New Roman" w:hAnsi="Times New Roman"/>
          <w:i/>
          <w:sz w:val="20"/>
          <w:szCs w:val="20"/>
        </w:rPr>
        <w:t>is</w:t>
      </w:r>
      <w:r w:rsidRPr="009E6285">
        <w:rPr>
          <w:rFonts w:ascii="Times New Roman" w:hAnsi="Times New Roman"/>
          <w:i/>
          <w:sz w:val="20"/>
          <w:szCs w:val="20"/>
        </w:rPr>
        <w:t xml:space="preserve"> shared across CCs or CC-specific </w:t>
      </w:r>
      <w:r>
        <w:rPr>
          <w:rFonts w:ascii="Times New Roman" w:hAnsi="Times New Roman"/>
          <w:i/>
          <w:sz w:val="20"/>
          <w:szCs w:val="20"/>
        </w:rPr>
        <w:t>for a set of configured CCs/BWPs with common TCI state update.</w:t>
      </w:r>
      <w:r w:rsidRPr="009E6285">
        <w:rPr>
          <w:rFonts w:ascii="Times New Roman" w:hAnsi="Times New Roman"/>
          <w:i/>
          <w:sz w:val="20"/>
          <w:szCs w:val="20"/>
        </w:rPr>
        <w:t xml:space="preserve"> </w:t>
      </w:r>
    </w:p>
    <w:p w14:paraId="70A03893"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1D964400" w14:textId="77777777" w:rsidTr="00A773CA">
        <w:tc>
          <w:tcPr>
            <w:tcW w:w="2689" w:type="dxa"/>
          </w:tcPr>
          <w:p w14:paraId="4DA756EA" w14:textId="77777777" w:rsidR="00334E8D" w:rsidRPr="002B5F4B" w:rsidRDefault="00334E8D" w:rsidP="00A773CA">
            <w:pPr>
              <w:overflowPunct w:val="0"/>
              <w:rPr>
                <w:rFonts w:eastAsiaTheme="minorEastAsia"/>
                <w:b/>
                <w:szCs w:val="20"/>
                <w:lang w:eastAsia="zh-CN"/>
              </w:rPr>
            </w:pPr>
            <w:r>
              <w:rPr>
                <w:rFonts w:eastAsiaTheme="minorEastAsia"/>
                <w:lang w:eastAsia="zh-CN"/>
              </w:rPr>
              <w:t>Reason for change</w:t>
            </w:r>
          </w:p>
        </w:tc>
        <w:tc>
          <w:tcPr>
            <w:tcW w:w="6371" w:type="dxa"/>
          </w:tcPr>
          <w:p w14:paraId="27BE1E0F" w14:textId="77777777" w:rsidR="00334E8D" w:rsidRDefault="00334E8D" w:rsidP="00A773CA">
            <w:pPr>
              <w:overflowPunct w:val="0"/>
              <w:rPr>
                <w:rFonts w:eastAsiaTheme="minorEastAsia"/>
                <w:lang w:eastAsia="zh-CN"/>
              </w:rPr>
            </w:pPr>
            <w:r>
              <w:rPr>
                <w:rFonts w:eastAsiaTheme="minorEastAsia"/>
                <w:lang w:eastAsia="zh-CN"/>
              </w:rPr>
              <w:t>The s</w:t>
            </w:r>
            <w:r w:rsidRPr="006F44DC">
              <w:rPr>
                <w:rFonts w:eastAsia="宋体"/>
                <w:szCs w:val="21"/>
                <w:shd w:val="clear" w:color="auto" w:fill="FFFFFF"/>
              </w:rPr>
              <w:t xml:space="preserve">ource RS determined from the indicated </w:t>
            </w:r>
            <w:r w:rsidRPr="006F44DC">
              <w:rPr>
                <w:rFonts w:eastAsiaTheme="minorEastAsia"/>
                <w:lang w:eastAsia="zh-CN"/>
              </w:rPr>
              <w:t xml:space="preserve">common TCI state ID can be one source RS across CCs or CC-specific source RS. For Rel-17 power control, a PLRS is either included in or associated with UL TCI state or (if applicable) joint TCI state. </w:t>
            </w:r>
          </w:p>
          <w:p w14:paraId="4393F120" w14:textId="77777777" w:rsidR="00334E8D" w:rsidRPr="00ED40E5" w:rsidRDefault="00334E8D" w:rsidP="00A773CA">
            <w:pPr>
              <w:overflowPunct w:val="0"/>
              <w:rPr>
                <w:rFonts w:eastAsiaTheme="minorEastAsia"/>
                <w:lang w:eastAsia="zh-CN"/>
              </w:rPr>
            </w:pPr>
            <w:r>
              <w:rPr>
                <w:rFonts w:eastAsiaTheme="minorEastAsia"/>
                <w:lang w:eastAsia="zh-CN"/>
              </w:rPr>
              <w:t>It should thus be clarified that when</w:t>
            </w:r>
            <w:r w:rsidRPr="006F44DC">
              <w:rPr>
                <w:rFonts w:eastAsiaTheme="minorEastAsia"/>
                <w:lang w:eastAsia="zh-CN"/>
              </w:rPr>
              <w:t xml:space="preserve"> </w:t>
            </w:r>
            <w:r>
              <w:rPr>
                <w:rFonts w:eastAsiaTheme="minorEastAsia"/>
                <w:lang w:eastAsia="zh-CN"/>
              </w:rPr>
              <w:t xml:space="preserve">common TCI state is enabled for </w:t>
            </w:r>
            <w:r w:rsidRPr="006F44DC">
              <w:rPr>
                <w:rFonts w:eastAsiaTheme="minorEastAsia"/>
                <w:lang w:eastAsia="zh-CN"/>
              </w:rPr>
              <w:t xml:space="preserve"> CA case,</w:t>
            </w:r>
            <w:r>
              <w:rPr>
                <w:rFonts w:eastAsiaTheme="minorEastAsia"/>
                <w:lang w:eastAsia="zh-CN"/>
              </w:rPr>
              <w:t xml:space="preserve"> whether</w:t>
            </w:r>
            <w:r w:rsidRPr="006F44DC">
              <w:rPr>
                <w:rFonts w:eastAsiaTheme="minorEastAsia"/>
                <w:lang w:eastAsia="zh-CN"/>
              </w:rPr>
              <w:t xml:space="preserve"> a common PLRS ID</w:t>
            </w:r>
            <w:r>
              <w:rPr>
                <w:rFonts w:eastAsiaTheme="minorEastAsia"/>
                <w:lang w:eastAsia="zh-CN"/>
              </w:rPr>
              <w:t xml:space="preserve"> or the same PLRS</w:t>
            </w:r>
            <w:r w:rsidRPr="006F44DC">
              <w:rPr>
                <w:rFonts w:eastAsiaTheme="minorEastAsia"/>
                <w:lang w:eastAsia="zh-CN"/>
              </w:rPr>
              <w:t xml:space="preserve"> </w:t>
            </w:r>
            <w:r>
              <w:rPr>
                <w:rFonts w:eastAsiaTheme="minorEastAsia"/>
                <w:lang w:eastAsia="zh-CN"/>
              </w:rPr>
              <w:t>is</w:t>
            </w:r>
            <w:r w:rsidRPr="006F44DC">
              <w:rPr>
                <w:rFonts w:eastAsiaTheme="minorEastAsia"/>
                <w:lang w:eastAsia="zh-CN"/>
              </w:rPr>
              <w:t xml:space="preserve"> determined by the indicated common TCI state ID to provide power control parameters for a set of configured CCs/BWPs. </w:t>
            </w:r>
          </w:p>
        </w:tc>
      </w:tr>
      <w:tr w:rsidR="00334E8D" w14:paraId="715F7F5E" w14:textId="77777777" w:rsidTr="00A773CA">
        <w:tc>
          <w:tcPr>
            <w:tcW w:w="2689" w:type="dxa"/>
          </w:tcPr>
          <w:p w14:paraId="28BB72A4" w14:textId="77777777" w:rsidR="00334E8D" w:rsidRPr="002B5F4B" w:rsidRDefault="00334E8D" w:rsidP="00A773CA">
            <w:pPr>
              <w:overflowPunct w:val="0"/>
              <w:rPr>
                <w:rFonts w:eastAsiaTheme="minorEastAsia"/>
                <w:b/>
                <w:szCs w:val="20"/>
                <w:lang w:eastAsia="zh-CN"/>
              </w:rPr>
            </w:pPr>
            <w:r>
              <w:rPr>
                <w:rFonts w:eastAsiaTheme="minorEastAsia"/>
                <w:lang w:eastAsia="zh-CN"/>
              </w:rPr>
              <w:t>Summary of change</w:t>
            </w:r>
          </w:p>
        </w:tc>
        <w:tc>
          <w:tcPr>
            <w:tcW w:w="6371" w:type="dxa"/>
          </w:tcPr>
          <w:p w14:paraId="3A29D1B9" w14:textId="77777777" w:rsidR="00334E8D" w:rsidRPr="00FD6058" w:rsidRDefault="00334E8D" w:rsidP="00A773CA">
            <w:pPr>
              <w:overflowPunct w:val="0"/>
              <w:rPr>
                <w:rFonts w:eastAsiaTheme="minorEastAsia"/>
                <w:b/>
                <w:szCs w:val="20"/>
                <w:lang w:eastAsia="zh-CN"/>
              </w:rPr>
            </w:pPr>
            <w:r>
              <w:rPr>
                <w:rFonts w:eastAsiaTheme="minorEastAsia"/>
                <w:lang w:eastAsia="zh-CN"/>
              </w:rPr>
              <w:t xml:space="preserve">In TS38.213 section 7, clarify the PLRS determination for CA case with common TCI state update. </w:t>
            </w:r>
          </w:p>
        </w:tc>
      </w:tr>
      <w:tr w:rsidR="00334E8D" w14:paraId="254C29F5" w14:textId="77777777" w:rsidTr="00A773CA">
        <w:tc>
          <w:tcPr>
            <w:tcW w:w="2689" w:type="dxa"/>
          </w:tcPr>
          <w:p w14:paraId="77A63F31" w14:textId="77777777" w:rsidR="00334E8D" w:rsidRPr="002B5F4B" w:rsidRDefault="00334E8D"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3FD3395B" w14:textId="77777777" w:rsidR="00334E8D" w:rsidRPr="002B5F4B" w:rsidRDefault="00334E8D" w:rsidP="00A773CA">
            <w:pPr>
              <w:overflowPunct w:val="0"/>
              <w:rPr>
                <w:rFonts w:eastAsiaTheme="minorEastAsia"/>
                <w:b/>
                <w:szCs w:val="20"/>
                <w:lang w:eastAsia="zh-CN"/>
              </w:rPr>
            </w:pPr>
            <w:r>
              <w:rPr>
                <w:rFonts w:eastAsiaTheme="minorEastAsia"/>
                <w:lang w:eastAsia="zh-CN"/>
              </w:rPr>
              <w:t xml:space="preserve">It is unclear </w:t>
            </w:r>
            <w:r w:rsidRPr="006F44DC">
              <w:rPr>
                <w:rFonts w:eastAsiaTheme="minorEastAsia"/>
                <w:lang w:eastAsia="zh-CN"/>
              </w:rPr>
              <w:t xml:space="preserve">whether the </w:t>
            </w:r>
            <w:r>
              <w:rPr>
                <w:rFonts w:eastAsiaTheme="minorEastAsia"/>
                <w:lang w:eastAsia="zh-CN"/>
              </w:rPr>
              <w:t>PLRS</w:t>
            </w:r>
            <w:r w:rsidRPr="006F44DC">
              <w:rPr>
                <w:rFonts w:eastAsiaTheme="minorEastAsia"/>
                <w:lang w:eastAsia="zh-CN"/>
              </w:rPr>
              <w:t xml:space="preserve"> for each CC is across CCs or CC-specific</w:t>
            </w:r>
            <w:r>
              <w:rPr>
                <w:rFonts w:eastAsiaTheme="minorEastAsia"/>
                <w:lang w:eastAsia="zh-CN"/>
              </w:rPr>
              <w:t xml:space="preserve"> for CA case.</w:t>
            </w:r>
          </w:p>
        </w:tc>
      </w:tr>
      <w:tr w:rsidR="00334E8D" w14:paraId="6F975151" w14:textId="77777777" w:rsidTr="00A773CA">
        <w:tc>
          <w:tcPr>
            <w:tcW w:w="9060" w:type="dxa"/>
            <w:gridSpan w:val="2"/>
          </w:tcPr>
          <w:p w14:paraId="75F263EF"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6EF0B00C" w14:textId="77777777" w:rsidR="00334E8D" w:rsidRPr="007E7B69" w:rsidRDefault="00334E8D" w:rsidP="00A773CA">
            <w:pPr>
              <w:overflowPunct w:val="0"/>
              <w:rPr>
                <w:rFonts w:cs="Arial"/>
                <w:b/>
                <w:szCs w:val="32"/>
              </w:rPr>
            </w:pPr>
            <w:r w:rsidRPr="007E7B69">
              <w:rPr>
                <w:rFonts w:cs="Arial"/>
                <w:b/>
                <w:szCs w:val="32"/>
              </w:rPr>
              <w:t>7</w:t>
            </w:r>
            <w:r w:rsidRPr="007E7B69">
              <w:rPr>
                <w:rFonts w:cs="Arial"/>
                <w:b/>
                <w:szCs w:val="32"/>
              </w:rPr>
              <w:tab/>
              <w:t>Uplink Power control</w:t>
            </w:r>
          </w:p>
          <w:p w14:paraId="229EAFAD"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3CC6484E" w14:textId="77777777" w:rsidR="00334E8D" w:rsidRPr="00F415B1" w:rsidRDefault="00334E8D" w:rsidP="00A773CA">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UL-TCIstate</w:t>
            </w:r>
            <w:r w:rsidRPr="00F415B1">
              <w:t xml:space="preserve"> as described in [6, TS 38.214]</w:t>
            </w:r>
            <w:r w:rsidRPr="00F415B1">
              <w:rPr>
                <w:lang w:eastAsia="ko-KR"/>
              </w:rPr>
              <w:t xml:space="preserve"> </w:t>
            </w:r>
          </w:p>
          <w:p w14:paraId="1DD0A49E" w14:textId="77777777" w:rsidR="00334E8D" w:rsidRDefault="00334E8D" w:rsidP="00A773CA">
            <w:pPr>
              <w:pStyle w:val="B1"/>
              <w:rPr>
                <w:i/>
                <w:iCs/>
                <w:lang w:val="en-U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6847F16D" w14:textId="77777777" w:rsidR="00334E8D" w:rsidRPr="00131F81" w:rsidRDefault="00334E8D" w:rsidP="00A773CA">
            <w:pPr>
              <w:pStyle w:val="B1"/>
              <w:ind w:leftChars="342" w:left="968"/>
              <w:rPr>
                <w:color w:val="FF0000"/>
              </w:rPr>
            </w:pPr>
            <w:r w:rsidRPr="00131F81">
              <w:rPr>
                <w:color w:val="FF0000"/>
              </w:rPr>
              <w:t xml:space="preserve">-    If the </w:t>
            </w:r>
            <w:r w:rsidRPr="00131F81">
              <w:rPr>
                <w:i/>
                <w:iCs/>
                <w:color w:val="FF0000"/>
              </w:rPr>
              <w:t>DLorJointTCIState</w:t>
            </w:r>
            <w:r w:rsidRPr="00131F81">
              <w:rPr>
                <w:color w:val="FF0000"/>
              </w:rPr>
              <w:t xml:space="preserve"> or </w:t>
            </w:r>
            <w:r w:rsidRPr="00131F81">
              <w:rPr>
                <w:i/>
                <w:iCs/>
                <w:color w:val="FF0000"/>
                <w:lang w:val="en-US"/>
              </w:rPr>
              <w:t>UL-TCIState</w:t>
            </w:r>
            <w:r w:rsidRPr="00131F81">
              <w:rPr>
                <w:color w:val="FF0000"/>
              </w:rPr>
              <w:t xml:space="preserve"> configurations are absent in a BWP of the CC, the UE can apply</w:t>
            </w:r>
            <w:r w:rsidRPr="0074133B">
              <w:rPr>
                <w:color w:val="FF0000"/>
              </w:rPr>
              <w:t xml:space="preserve"> the </w:t>
            </w:r>
            <w:r w:rsidRPr="0074133B">
              <w:rPr>
                <w:i/>
                <w:color w:val="FF0000"/>
                <w:lang w:val="en-US"/>
              </w:rPr>
              <w:t>PL-RS</w:t>
            </w:r>
            <w:r w:rsidRPr="0074133B">
              <w:rPr>
                <w:iCs/>
                <w:color w:val="FF0000"/>
                <w:lang w:val="en-US"/>
              </w:rPr>
              <w:t xml:space="preserve"> associated with or included in the </w:t>
            </w:r>
            <w:r w:rsidRPr="0074133B">
              <w:rPr>
                <w:color w:val="FF0000"/>
                <w:lang w:eastAsia="ko-KR"/>
              </w:rPr>
              <w:t>indicated</w:t>
            </w:r>
            <w:r w:rsidRPr="0074133B">
              <w:rPr>
                <w:color w:val="FF0000"/>
              </w:rPr>
              <w:t xml:space="preserve"> </w:t>
            </w:r>
            <w:r w:rsidRPr="00131F81">
              <w:rPr>
                <w:i/>
                <w:iCs/>
                <w:color w:val="FF0000"/>
              </w:rPr>
              <w:t>DLorJointTCIState</w:t>
            </w:r>
            <w:r w:rsidRPr="00131F81">
              <w:rPr>
                <w:color w:val="FF0000"/>
              </w:rPr>
              <w:t xml:space="preserve"> or </w:t>
            </w:r>
            <w:r w:rsidRPr="00131F81">
              <w:rPr>
                <w:i/>
                <w:iCs/>
                <w:color w:val="FF0000"/>
                <w:lang w:val="en-US"/>
              </w:rPr>
              <w:t>UL-TCIState</w:t>
            </w:r>
            <w:r w:rsidRPr="00131F81">
              <w:rPr>
                <w:color w:val="FF0000"/>
              </w:rPr>
              <w:t xml:space="preserve"> configurations from a reference BWP of a reference CC.</w:t>
            </w:r>
          </w:p>
          <w:p w14:paraId="2B05CCFF" w14:textId="77777777" w:rsidR="00334E8D" w:rsidRPr="00F415B1" w:rsidRDefault="00334E8D" w:rsidP="00A773CA">
            <w:pPr>
              <w:pStyle w:val="B1"/>
              <w:rPr>
                <w:lang w:val="en-US" w:eastAsia="ko-KR"/>
              </w:rPr>
            </w:pPr>
            <w:r w:rsidRPr="00F415B1">
              <w:lastRenderedPageBreak/>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189629C8" w14:textId="77777777" w:rsidR="00334E8D" w:rsidRPr="00F415B1" w:rsidRDefault="00334E8D" w:rsidP="00A773CA">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53CD9AA6" w14:textId="77777777" w:rsidR="00334E8D" w:rsidRPr="00037243" w:rsidRDefault="00334E8D" w:rsidP="00A773CA">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11B2A69A" w14:textId="77777777" w:rsidR="00334E8D" w:rsidRPr="00037243" w:rsidRDefault="00334E8D" w:rsidP="00A773CA">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0DAE22B0" w14:textId="77777777" w:rsidR="00334E8D" w:rsidRPr="00F415B1" w:rsidRDefault="00334E8D" w:rsidP="00A773CA">
            <w:pPr>
              <w:pStyle w:val="B2"/>
              <w:rPr>
                <w:lang w:eastAsia="ko-KR"/>
              </w:rPr>
            </w:pPr>
            <w:r w:rsidRPr="00037243">
              <w:t>-</w:t>
            </w:r>
            <w:r w:rsidRPr="00037243">
              <w:tab/>
              <w:t xml:space="preserve">else, if </w:t>
            </w:r>
            <w:r w:rsidRPr="00037243">
              <w:rPr>
                <w:i/>
                <w:iCs/>
              </w:rPr>
              <w:t>useIndicatedTCIState</w:t>
            </w:r>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indicated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6C756B03" w14:textId="77777777" w:rsidR="00334E8D" w:rsidRPr="008565A5" w:rsidRDefault="00334E8D" w:rsidP="00A773CA">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4B4064B3" w14:textId="77777777" w:rsidR="00334E8D" w:rsidRPr="006F44DC" w:rsidRDefault="00334E8D" w:rsidP="00334E8D">
      <w:pPr>
        <w:pStyle w:val="proposal"/>
        <w:ind w:left="1134" w:hanging="1134"/>
      </w:pPr>
    </w:p>
    <w:p w14:paraId="0063F27C" w14:textId="77777777" w:rsidR="00334E8D" w:rsidRPr="003B19D9"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T</w:t>
      </w:r>
      <w:r w:rsidRPr="0019635C">
        <w:rPr>
          <w:rFonts w:ascii="Times New Roman" w:hAnsi="Times New Roman"/>
          <w:i/>
          <w:sz w:val="20"/>
          <w:szCs w:val="20"/>
        </w:rPr>
        <w:t>he TCI update signaling is applied to active BWP, and the BAT should count the BeamAppTime_r17 in active BWP only</w:t>
      </w:r>
      <w:r>
        <w:rPr>
          <w:rFonts w:ascii="Times New Roman" w:hAnsi="Times New Roman"/>
          <w:i/>
          <w:sz w:val="20"/>
          <w:szCs w:val="20"/>
        </w:rPr>
        <w:t>.</w:t>
      </w:r>
    </w:p>
    <w:p w14:paraId="155A2F27"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1297FE51" w14:textId="77777777" w:rsidTr="00A773CA">
        <w:tc>
          <w:tcPr>
            <w:tcW w:w="2689" w:type="dxa"/>
          </w:tcPr>
          <w:p w14:paraId="3FCFB62C" w14:textId="77777777" w:rsidR="00334E8D" w:rsidRPr="002B5F4B" w:rsidRDefault="00334E8D" w:rsidP="00A773CA">
            <w:pPr>
              <w:overflowPunct w:val="0"/>
              <w:rPr>
                <w:rFonts w:eastAsiaTheme="minorEastAsia"/>
                <w:b/>
                <w:szCs w:val="20"/>
                <w:lang w:eastAsia="zh-CN"/>
              </w:rPr>
            </w:pPr>
            <w:r>
              <w:rPr>
                <w:rFonts w:eastAsiaTheme="minorEastAsia"/>
                <w:lang w:eastAsia="zh-CN"/>
              </w:rPr>
              <w:t>Reason for change</w:t>
            </w:r>
          </w:p>
        </w:tc>
        <w:tc>
          <w:tcPr>
            <w:tcW w:w="6371" w:type="dxa"/>
          </w:tcPr>
          <w:p w14:paraId="1E8C9760" w14:textId="77777777" w:rsidR="00334E8D" w:rsidRPr="002B5F4B" w:rsidRDefault="00334E8D" w:rsidP="00A773CA">
            <w:pPr>
              <w:overflowPunct w:val="0"/>
              <w:rPr>
                <w:rFonts w:eastAsiaTheme="minorEastAsia"/>
                <w:b/>
                <w:szCs w:val="20"/>
                <w:lang w:eastAsia="zh-CN"/>
              </w:rPr>
            </w:pPr>
            <w:r>
              <w:rPr>
                <w:rFonts w:eastAsiaTheme="minorEastAsia"/>
                <w:bCs/>
                <w:szCs w:val="20"/>
                <w:lang w:eastAsia="zh-CN"/>
              </w:rPr>
              <w:t xml:space="preserve">When the TCI state update signaling is applied to all configured BWPs and the BAT counts </w:t>
            </w:r>
            <w:r w:rsidRPr="00C3199B">
              <w:rPr>
                <w:rFonts w:cs="Times"/>
                <w:i/>
                <w:szCs w:val="20"/>
              </w:rPr>
              <w:t>BeamAppTime_r17</w:t>
            </w:r>
            <w:r w:rsidRPr="00CC0B33">
              <w:rPr>
                <w:rFonts w:cs="Times"/>
                <w:szCs w:val="20"/>
              </w:rPr>
              <w:t xml:space="preserve"> in all configured BWPs</w:t>
            </w:r>
            <w:r>
              <w:rPr>
                <w:rFonts w:cs="Times"/>
                <w:szCs w:val="20"/>
              </w:rPr>
              <w:t>, there is a possibility that the SCS configured for an inactive BWP is smaller than that for the active BWPs in the configured CC list, and is used to determine the beam application time for all configured CCs/BWPs, which leads to unnecessary large latency.</w:t>
            </w:r>
          </w:p>
        </w:tc>
      </w:tr>
      <w:tr w:rsidR="00334E8D" w14:paraId="47737596" w14:textId="77777777" w:rsidTr="00A773CA">
        <w:tc>
          <w:tcPr>
            <w:tcW w:w="2689" w:type="dxa"/>
          </w:tcPr>
          <w:p w14:paraId="6C0424FE" w14:textId="77777777" w:rsidR="00334E8D" w:rsidRPr="002B5F4B" w:rsidRDefault="00334E8D" w:rsidP="00A773CA">
            <w:pPr>
              <w:overflowPunct w:val="0"/>
              <w:rPr>
                <w:rFonts w:eastAsiaTheme="minorEastAsia"/>
                <w:b/>
                <w:szCs w:val="20"/>
                <w:lang w:eastAsia="zh-CN"/>
              </w:rPr>
            </w:pPr>
            <w:r>
              <w:rPr>
                <w:rFonts w:eastAsiaTheme="minorEastAsia"/>
                <w:lang w:eastAsia="zh-CN"/>
              </w:rPr>
              <w:t>Summary of change</w:t>
            </w:r>
          </w:p>
        </w:tc>
        <w:tc>
          <w:tcPr>
            <w:tcW w:w="6371" w:type="dxa"/>
          </w:tcPr>
          <w:p w14:paraId="760C0D9F" w14:textId="77777777" w:rsidR="00334E8D" w:rsidRPr="00FD6058" w:rsidRDefault="00334E8D" w:rsidP="00A773CA">
            <w:pPr>
              <w:overflowPunct w:val="0"/>
              <w:rPr>
                <w:rFonts w:eastAsiaTheme="minorEastAsia"/>
                <w:b/>
                <w:szCs w:val="20"/>
                <w:lang w:eastAsia="zh-CN"/>
              </w:rPr>
            </w:pPr>
            <w:r>
              <w:rPr>
                <w:rFonts w:eastAsiaTheme="minorEastAsia"/>
                <w:lang w:eastAsia="zh-CN"/>
              </w:rPr>
              <w:t xml:space="preserve">In TS38.214 section 5.1.5, clarify </w:t>
            </w:r>
            <w:r w:rsidRPr="00FD6058">
              <w:rPr>
                <w:rFonts w:eastAsiaTheme="minorEastAsia"/>
                <w:lang w:eastAsia="zh-CN"/>
              </w:rPr>
              <w:t xml:space="preserve">that </w:t>
            </w:r>
            <w:r>
              <w:rPr>
                <w:rFonts w:eastAsiaTheme="minorEastAsia"/>
                <w:lang w:eastAsia="zh-CN"/>
              </w:rPr>
              <w:t>t</w:t>
            </w:r>
            <w:r w:rsidRPr="00745DCC">
              <w:rPr>
                <w:rFonts w:eastAsiaTheme="minorEastAsia"/>
                <w:lang w:eastAsia="zh-CN"/>
              </w:rPr>
              <w:t>he TCI update signaling is applied to active BWP, and the BAT should count the </w:t>
            </w:r>
            <w:r w:rsidRPr="00745DCC">
              <w:rPr>
                <w:rFonts w:eastAsiaTheme="minorEastAsia"/>
                <w:i/>
                <w:lang w:eastAsia="zh-CN"/>
              </w:rPr>
              <w:t>BeamAppTime_r17</w:t>
            </w:r>
            <w:r w:rsidRPr="00745DCC">
              <w:rPr>
                <w:rFonts w:eastAsiaTheme="minorEastAsia"/>
                <w:lang w:eastAsia="zh-CN"/>
              </w:rPr>
              <w:t xml:space="preserve"> in active BWP only</w:t>
            </w:r>
            <w:r>
              <w:rPr>
                <w:rFonts w:eastAsiaTheme="minorEastAsia"/>
                <w:lang w:eastAsia="zh-CN"/>
              </w:rPr>
              <w:t>.</w:t>
            </w:r>
          </w:p>
        </w:tc>
      </w:tr>
      <w:tr w:rsidR="00334E8D" w14:paraId="2E699F0E" w14:textId="77777777" w:rsidTr="00A773CA">
        <w:tc>
          <w:tcPr>
            <w:tcW w:w="2689" w:type="dxa"/>
          </w:tcPr>
          <w:p w14:paraId="3372D9D4" w14:textId="77777777" w:rsidR="00334E8D" w:rsidRPr="002B5F4B" w:rsidRDefault="00334E8D"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581B67CA" w14:textId="77777777" w:rsidR="00334E8D" w:rsidRPr="002B5F4B" w:rsidRDefault="00334E8D" w:rsidP="00A773CA">
            <w:pPr>
              <w:overflowPunct w:val="0"/>
              <w:rPr>
                <w:rFonts w:eastAsiaTheme="minorEastAsia"/>
                <w:b/>
                <w:szCs w:val="20"/>
                <w:lang w:eastAsia="zh-CN"/>
              </w:rPr>
            </w:pPr>
            <w:r>
              <w:rPr>
                <w:rFonts w:eastAsiaTheme="minorEastAsia"/>
                <w:lang w:eastAsia="zh-CN"/>
              </w:rPr>
              <w:t>It is unclear w</w:t>
            </w:r>
            <w:r w:rsidRPr="00745DCC">
              <w:rPr>
                <w:rFonts w:eastAsiaTheme="minorEastAsia"/>
                <w:lang w:eastAsia="zh-CN"/>
              </w:rPr>
              <w:t>hether the TCI update signaling is applied to all configured BWP(s) or active BWP, and whether the BAT should count the </w:t>
            </w:r>
            <w:r w:rsidRPr="00745DCC">
              <w:rPr>
                <w:rFonts w:eastAsiaTheme="minorEastAsia"/>
                <w:i/>
                <w:lang w:eastAsia="zh-CN"/>
              </w:rPr>
              <w:t>BeamAppTime_r17</w:t>
            </w:r>
            <w:r w:rsidRPr="00745DCC">
              <w:rPr>
                <w:rFonts w:eastAsiaTheme="minorEastAsia"/>
                <w:lang w:eastAsia="zh-CN"/>
              </w:rPr>
              <w:t xml:space="preserve"> in all configured BWP(s) or in active BWP only</w:t>
            </w:r>
          </w:p>
        </w:tc>
      </w:tr>
      <w:tr w:rsidR="00334E8D" w14:paraId="589582C0" w14:textId="77777777" w:rsidTr="00A773CA">
        <w:tc>
          <w:tcPr>
            <w:tcW w:w="9060" w:type="dxa"/>
            <w:gridSpan w:val="2"/>
          </w:tcPr>
          <w:p w14:paraId="25079A6E"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2FBC263C" w14:textId="77777777" w:rsidR="00334E8D" w:rsidRPr="0080260B" w:rsidRDefault="00334E8D" w:rsidP="00A773CA">
            <w:pPr>
              <w:overflowPunct w:val="0"/>
              <w:rPr>
                <w:rFonts w:eastAsiaTheme="minorEastAsia"/>
                <w:b/>
                <w:szCs w:val="20"/>
                <w:lang w:eastAsia="zh-CN"/>
              </w:rPr>
            </w:pPr>
            <w:r w:rsidRPr="0080260B">
              <w:rPr>
                <w:rFonts w:cs="Arial"/>
                <w:b/>
                <w:szCs w:val="32"/>
              </w:rPr>
              <w:t>5.1.5</w:t>
            </w:r>
            <w:r w:rsidRPr="0080260B">
              <w:rPr>
                <w:rFonts w:cs="Arial"/>
                <w:b/>
                <w:szCs w:val="32"/>
              </w:rPr>
              <w:tab/>
              <w:t>Antenna ports quasi co-location</w:t>
            </w:r>
          </w:p>
          <w:p w14:paraId="60138F15"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964F6D0" w14:textId="77777777" w:rsidR="00334E8D" w:rsidRDefault="00334E8D" w:rsidP="00A773CA">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 xml:space="preserve">s are both determined on the </w:t>
            </w:r>
            <w:r w:rsidRPr="001D0490">
              <w:rPr>
                <w:strike/>
                <w:color w:val="FF0000"/>
              </w:rPr>
              <w:t xml:space="preserve">carrier </w:t>
            </w:r>
            <w:r>
              <w:rPr>
                <w:color w:val="FF0000"/>
              </w:rPr>
              <w:t>active BWP</w:t>
            </w:r>
            <w:r w:rsidRPr="00594FD2">
              <w:t xml:space="preserve"> with the smallest SCS among</w:t>
            </w:r>
            <w:r>
              <w:rPr>
                <w:color w:val="FF0000"/>
              </w:rPr>
              <w:t xml:space="preserve"> the active BWP(s)</w:t>
            </w:r>
            <w:r w:rsidRPr="001D0490">
              <w:rPr>
                <w:color w:val="FF0000"/>
              </w:rPr>
              <w:t xml:space="preserve"> of </w:t>
            </w:r>
            <w:r w:rsidRPr="00594FD2">
              <w:t>the carrier(s) applying the beam indication</w:t>
            </w:r>
            <w:r>
              <w:t>.</w:t>
            </w:r>
          </w:p>
          <w:p w14:paraId="615D6FC3" w14:textId="77777777" w:rsidR="00334E8D" w:rsidRPr="008565A5" w:rsidRDefault="00334E8D" w:rsidP="00A773CA">
            <w:pPr>
              <w:jc w:val="center"/>
              <w:rPr>
                <w:rFonts w:eastAsiaTheme="minorEastAsia"/>
                <w:iCs/>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0EA348BC" w14:textId="77777777" w:rsidR="00334E8D" w:rsidRPr="006F44DC" w:rsidRDefault="00334E8D" w:rsidP="00334E8D">
      <w:pPr>
        <w:pStyle w:val="proposal"/>
        <w:ind w:left="1134" w:hanging="1134"/>
      </w:pPr>
    </w:p>
    <w:p w14:paraId="292A1ABB" w14:textId="77777777" w:rsidR="00334E8D"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Clarify that the indicated Rel-17 TCI state should be based on the activated TCI states in each slot.</w:t>
      </w:r>
    </w:p>
    <w:p w14:paraId="4F5047E2"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1D7A29B4" w14:textId="77777777" w:rsidTr="00A773CA">
        <w:tc>
          <w:tcPr>
            <w:tcW w:w="2689" w:type="dxa"/>
          </w:tcPr>
          <w:p w14:paraId="55E27BAC" w14:textId="77777777" w:rsidR="00334E8D" w:rsidRPr="0080260B" w:rsidRDefault="00334E8D" w:rsidP="00A773CA">
            <w:pPr>
              <w:overflowPunct w:val="0"/>
              <w:rPr>
                <w:rFonts w:eastAsiaTheme="minorEastAsia"/>
                <w:b/>
                <w:szCs w:val="20"/>
              </w:rPr>
            </w:pPr>
            <w:r>
              <w:rPr>
                <w:rFonts w:eastAsiaTheme="minorEastAsia"/>
                <w:lang w:eastAsia="zh-CN"/>
              </w:rPr>
              <w:lastRenderedPageBreak/>
              <w:t>Reason for change</w:t>
            </w:r>
          </w:p>
        </w:tc>
        <w:tc>
          <w:tcPr>
            <w:tcW w:w="6371" w:type="dxa"/>
          </w:tcPr>
          <w:p w14:paraId="6CAF55C4" w14:textId="77777777" w:rsidR="00334E8D" w:rsidRPr="0080260B" w:rsidRDefault="00334E8D" w:rsidP="00A773CA">
            <w:pPr>
              <w:overflowPunct w:val="0"/>
              <w:rPr>
                <w:rFonts w:eastAsiaTheme="minorEastAsia"/>
                <w:b/>
                <w:szCs w:val="20"/>
              </w:rPr>
            </w:pPr>
            <w:r>
              <w:rPr>
                <w:lang w:eastAsia="x-none"/>
              </w:rPr>
              <w:t xml:space="preserve">There is ambiguity in current specification regarding which TCI state is used for DCI based beam indication when there is MAC CE update of active TCI state list. </w:t>
            </w:r>
          </w:p>
        </w:tc>
      </w:tr>
      <w:tr w:rsidR="00334E8D" w14:paraId="7A46D057" w14:textId="77777777" w:rsidTr="00A773CA">
        <w:tc>
          <w:tcPr>
            <w:tcW w:w="2689" w:type="dxa"/>
          </w:tcPr>
          <w:p w14:paraId="729EAEA3"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4C9E91A9" w14:textId="77777777" w:rsidR="00334E8D" w:rsidRPr="0080260B" w:rsidRDefault="00334E8D" w:rsidP="00A773CA">
            <w:pPr>
              <w:overflowPunct w:val="0"/>
              <w:rPr>
                <w:rFonts w:eastAsiaTheme="minorEastAsia"/>
                <w:b/>
                <w:szCs w:val="20"/>
              </w:rPr>
            </w:pPr>
            <w:r>
              <w:rPr>
                <w:rFonts w:eastAsiaTheme="minorEastAsia"/>
                <w:lang w:eastAsia="zh-CN"/>
              </w:rPr>
              <w:t xml:space="preserve">In TS38.214 section 5.1.5, clarify that </w:t>
            </w:r>
            <w:r w:rsidRPr="009A54F4">
              <w:rPr>
                <w:rFonts w:eastAsiaTheme="minorEastAsia"/>
                <w:lang w:eastAsia="zh-CN"/>
              </w:rPr>
              <w:t>the indicated Rel-17 TCI state should be based on the activated TCI states in each slot.</w:t>
            </w:r>
          </w:p>
        </w:tc>
      </w:tr>
      <w:tr w:rsidR="00334E8D" w14:paraId="102EC3C0" w14:textId="77777777" w:rsidTr="00A773CA">
        <w:tc>
          <w:tcPr>
            <w:tcW w:w="2689" w:type="dxa"/>
          </w:tcPr>
          <w:p w14:paraId="09B3928B"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49099891" w14:textId="77777777" w:rsidR="00334E8D" w:rsidRPr="009A54F4" w:rsidRDefault="00334E8D" w:rsidP="00A773CA">
            <w:pPr>
              <w:overflowPunct w:val="0"/>
              <w:rPr>
                <w:rFonts w:eastAsiaTheme="minorEastAsia"/>
                <w:lang w:eastAsia="zh-CN"/>
              </w:rPr>
            </w:pPr>
            <w:r>
              <w:rPr>
                <w:rFonts w:eastAsiaTheme="minorEastAsia"/>
                <w:lang w:eastAsia="zh-CN"/>
              </w:rPr>
              <w:t>When a UE received a TCI state activation command via MAC CE, it is unclear which activated TCI states is used to determine the indicated TCI state after a MAC CE command.</w:t>
            </w:r>
          </w:p>
        </w:tc>
      </w:tr>
      <w:tr w:rsidR="00334E8D" w14:paraId="76AE2ECE" w14:textId="77777777" w:rsidTr="00A773CA">
        <w:tc>
          <w:tcPr>
            <w:tcW w:w="9060" w:type="dxa"/>
            <w:gridSpan w:val="2"/>
          </w:tcPr>
          <w:p w14:paraId="6D1864C1"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5BDE2F4E" w14:textId="77777777" w:rsidR="00334E8D" w:rsidRPr="0080260B" w:rsidRDefault="00334E8D" w:rsidP="00A773CA">
            <w:pPr>
              <w:overflowPunct w:val="0"/>
              <w:rPr>
                <w:rFonts w:eastAsiaTheme="minorEastAsia"/>
                <w:b/>
                <w:szCs w:val="20"/>
                <w:lang w:eastAsia="zh-CN"/>
              </w:rPr>
            </w:pPr>
            <w:r w:rsidRPr="0080260B">
              <w:rPr>
                <w:rFonts w:cs="Arial"/>
                <w:b/>
                <w:szCs w:val="32"/>
              </w:rPr>
              <w:t>5.1.5</w:t>
            </w:r>
            <w:r w:rsidRPr="0080260B">
              <w:rPr>
                <w:rFonts w:cs="Arial"/>
                <w:b/>
                <w:szCs w:val="32"/>
              </w:rPr>
              <w:tab/>
              <w:t>Antenna ports quasi co-location</w:t>
            </w:r>
          </w:p>
          <w:p w14:paraId="75C9B274"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55CFF44A" w14:textId="77777777" w:rsidR="00334E8D" w:rsidRDefault="00334E8D" w:rsidP="00A773CA">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Pr>
                <w:color w:val="FF0000"/>
              </w:rPr>
              <w:t>T</w:t>
            </w:r>
            <w:r w:rsidRPr="00A21133">
              <w:rPr>
                <w:color w:val="FF0000"/>
              </w:rPr>
              <w:t xml:space="preserve">he </w:t>
            </w:r>
            <w:r>
              <w:rPr>
                <w:color w:val="FF0000"/>
              </w:rPr>
              <w:t xml:space="preserve">applied </w:t>
            </w:r>
            <w:r w:rsidRPr="00A21133">
              <w:rPr>
                <w:color w:val="FF0000"/>
              </w:rPr>
              <w:t>indicated TCI state should be based on the activated TCI states in each slot.</w:t>
            </w:r>
          </w:p>
          <w:p w14:paraId="25DBA74E"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592C1800" w14:textId="77777777" w:rsidR="00334E8D" w:rsidRPr="006F44DC" w:rsidRDefault="00334E8D" w:rsidP="00334E8D">
      <w:pPr>
        <w:pStyle w:val="proposal"/>
        <w:ind w:left="1134" w:hanging="1134"/>
      </w:pPr>
    </w:p>
    <w:p w14:paraId="0BA1A446" w14:textId="77777777" w:rsidR="00334E8D"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i/>
          <w:sz w:val="20"/>
          <w:szCs w:val="20"/>
        </w:rPr>
        <w:t>Clarify that the indicated Rel-17 TCI state should be applied for the transmission occasions after BAT for the DL/UL channel over multiple slots,</w:t>
      </w:r>
    </w:p>
    <w:p w14:paraId="5327D6F6" w14:textId="77777777" w:rsidR="00334E8D" w:rsidRPr="006D0845" w:rsidRDefault="00334E8D" w:rsidP="00334E8D">
      <w:pPr>
        <w:numPr>
          <w:ilvl w:val="1"/>
          <w:numId w:val="8"/>
        </w:numPr>
        <w:overflowPunct w:val="0"/>
        <w:rPr>
          <w:rFonts w:eastAsia="宋体"/>
          <w:i/>
          <w:lang w:eastAsia="zh-CN"/>
        </w:rPr>
      </w:pPr>
      <w:r>
        <w:rPr>
          <w:rFonts w:eastAsia="宋体"/>
          <w:i/>
          <w:lang w:eastAsia="zh-CN"/>
        </w:rPr>
        <w:t xml:space="preserve">e.g. </w:t>
      </w:r>
      <w:r w:rsidRPr="00B07731">
        <w:rPr>
          <w:rFonts w:eastAsia="宋体"/>
          <w:i/>
          <w:lang w:eastAsia="zh-CN"/>
        </w:rPr>
        <w:t>multi-slot PDSCH, PUCCH repetition, PUSCH repetition, multi-slot PUSCH, multiple PDSCHs/PUSCHs scheduled by DCI</w:t>
      </w:r>
      <w:r>
        <w:rPr>
          <w:rFonts w:eastAsia="宋体"/>
          <w:i/>
          <w:lang w:eastAsia="zh-CN"/>
        </w:rPr>
        <w:t>.</w:t>
      </w:r>
    </w:p>
    <w:p w14:paraId="3A6E8AC9"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12702809" w14:textId="77777777" w:rsidTr="00A773CA">
        <w:tc>
          <w:tcPr>
            <w:tcW w:w="2689" w:type="dxa"/>
          </w:tcPr>
          <w:p w14:paraId="3DCF1EAE" w14:textId="77777777" w:rsidR="00334E8D" w:rsidRPr="0080260B" w:rsidRDefault="00334E8D" w:rsidP="00A773CA">
            <w:pPr>
              <w:overflowPunct w:val="0"/>
              <w:rPr>
                <w:rFonts w:eastAsiaTheme="minorEastAsia"/>
                <w:b/>
                <w:szCs w:val="20"/>
              </w:rPr>
            </w:pPr>
            <w:r>
              <w:rPr>
                <w:rFonts w:eastAsiaTheme="minorEastAsia"/>
                <w:lang w:eastAsia="zh-CN"/>
              </w:rPr>
              <w:t>Reason for change</w:t>
            </w:r>
          </w:p>
        </w:tc>
        <w:tc>
          <w:tcPr>
            <w:tcW w:w="6371" w:type="dxa"/>
          </w:tcPr>
          <w:p w14:paraId="4DD8D4FF" w14:textId="77777777" w:rsidR="00334E8D" w:rsidRPr="00AE2FC3" w:rsidRDefault="00334E8D" w:rsidP="00A773CA">
            <w:pPr>
              <w:overflowPunct w:val="0"/>
              <w:rPr>
                <w:rFonts w:eastAsiaTheme="minorEastAsia"/>
                <w:lang w:eastAsia="zh-CN"/>
              </w:rPr>
            </w:pPr>
            <w:r>
              <w:rPr>
                <w:rFonts w:eastAsiaTheme="minorEastAsia"/>
                <w:lang w:eastAsia="zh-CN"/>
              </w:rPr>
              <w:t xml:space="preserve">If the UE transmits PUCCH/PUSCH/PUCCH over multiple slots, e.g. multi-slot PDSCH, PUCCH repetition, PUSCH repetition, multi-slot PUSCH, multiple PDSCHs/PUSCHs scheduled by DCI and so on, the transmission occasions of these DL/UL channels can span multiple slots. There is ambiguity whether all the transmission occasions should use the same TCI state or updated on each occasion based on indicated beams. If the TCI state of the transmission occasions after the BAT also is based on the TCI state in the first occasion, there may be some issues. For example, the BAT is postponed until the last transmission occasion of these DL/UL channels.. </w:t>
            </w:r>
          </w:p>
        </w:tc>
      </w:tr>
      <w:tr w:rsidR="00334E8D" w14:paraId="37B8B70E" w14:textId="77777777" w:rsidTr="00A773CA">
        <w:tc>
          <w:tcPr>
            <w:tcW w:w="2689" w:type="dxa"/>
          </w:tcPr>
          <w:p w14:paraId="73BC9C3C"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25C2A821" w14:textId="77777777" w:rsidR="00334E8D" w:rsidRPr="0080260B" w:rsidRDefault="00334E8D" w:rsidP="00A773CA">
            <w:pPr>
              <w:overflowPunct w:val="0"/>
              <w:rPr>
                <w:rFonts w:eastAsiaTheme="minorEastAsia"/>
                <w:b/>
                <w:szCs w:val="20"/>
              </w:rPr>
            </w:pPr>
            <w:r>
              <w:rPr>
                <w:rFonts w:eastAsiaTheme="minorEastAsia"/>
                <w:lang w:eastAsia="zh-CN"/>
              </w:rPr>
              <w:t>In TS38.214 section 5.1.5, clarify that the new indicated TCI state is applied to the transmission occasions after BAT for these channels across multi-slots.</w:t>
            </w:r>
          </w:p>
        </w:tc>
      </w:tr>
      <w:tr w:rsidR="00334E8D" w14:paraId="678AB0E0" w14:textId="77777777" w:rsidTr="00A773CA">
        <w:tc>
          <w:tcPr>
            <w:tcW w:w="2689" w:type="dxa"/>
          </w:tcPr>
          <w:p w14:paraId="44536F59"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4FE38C50" w14:textId="77777777" w:rsidR="00334E8D" w:rsidRPr="009A54F4" w:rsidRDefault="00334E8D" w:rsidP="00A773CA">
            <w:pPr>
              <w:overflowPunct w:val="0"/>
              <w:rPr>
                <w:rFonts w:eastAsiaTheme="minorEastAsia"/>
                <w:lang w:eastAsia="zh-CN"/>
              </w:rPr>
            </w:pPr>
            <w:r>
              <w:rPr>
                <w:rFonts w:eastAsiaTheme="minorEastAsia"/>
                <w:lang w:eastAsia="zh-CN"/>
              </w:rPr>
              <w:t>For multi-slot transmission and reception, there is ambiguity whether all the transmission occasions should use the same TCI across multiple slots or updated per occasion basis based on indicated beams. .</w:t>
            </w:r>
          </w:p>
        </w:tc>
      </w:tr>
      <w:tr w:rsidR="00334E8D" w14:paraId="048CECA3" w14:textId="77777777" w:rsidTr="00A773CA">
        <w:tc>
          <w:tcPr>
            <w:tcW w:w="9060" w:type="dxa"/>
            <w:gridSpan w:val="2"/>
          </w:tcPr>
          <w:p w14:paraId="4EB07D15"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63BB6432" w14:textId="77777777" w:rsidR="00334E8D" w:rsidRPr="0080260B" w:rsidRDefault="00334E8D" w:rsidP="00A773CA">
            <w:pPr>
              <w:overflowPunct w:val="0"/>
              <w:rPr>
                <w:rFonts w:eastAsiaTheme="minorEastAsia"/>
                <w:b/>
                <w:szCs w:val="20"/>
                <w:lang w:eastAsia="zh-CN"/>
              </w:rPr>
            </w:pPr>
            <w:r w:rsidRPr="0080260B">
              <w:rPr>
                <w:rFonts w:cs="Arial"/>
                <w:b/>
                <w:szCs w:val="32"/>
              </w:rPr>
              <w:t>5.1.5</w:t>
            </w:r>
            <w:r w:rsidRPr="0080260B">
              <w:rPr>
                <w:rFonts w:cs="Arial"/>
                <w:b/>
                <w:szCs w:val="32"/>
              </w:rPr>
              <w:tab/>
              <w:t>Antenna ports quasi co-location</w:t>
            </w:r>
          </w:p>
          <w:p w14:paraId="26FFBCA4"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3BF49753" w14:textId="77777777" w:rsidR="00334E8D" w:rsidRDefault="00334E8D" w:rsidP="00A773CA">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sidRPr="00413C4E">
              <w:rPr>
                <w:color w:val="FF0000"/>
                <w:szCs w:val="20"/>
              </w:rPr>
              <w:t>For the DL/UL channel</w:t>
            </w:r>
            <w:r>
              <w:rPr>
                <w:color w:val="FF0000"/>
                <w:szCs w:val="20"/>
              </w:rPr>
              <w:t xml:space="preserve"> </w:t>
            </w:r>
            <w:r w:rsidRPr="00413C4E">
              <w:rPr>
                <w:color w:val="FF0000"/>
                <w:szCs w:val="20"/>
              </w:rPr>
              <w:t>over multiple slots</w:t>
            </w:r>
            <w:r>
              <w:rPr>
                <w:color w:val="FF0000"/>
                <w:szCs w:val="20"/>
              </w:rPr>
              <w:t>, including</w:t>
            </w:r>
            <w:r w:rsidRPr="00413C4E">
              <w:rPr>
                <w:color w:val="FF0000"/>
                <w:szCs w:val="20"/>
              </w:rPr>
              <w:t xml:space="preserve"> multi-slot PDSCH, PUCCH </w:t>
            </w:r>
            <w:r w:rsidRPr="00413C4E">
              <w:rPr>
                <w:color w:val="FF0000"/>
                <w:szCs w:val="20"/>
              </w:rPr>
              <w:lastRenderedPageBreak/>
              <w:t>repetition, PUSCH repetition, multi-slot PUSCH, multiple PDSCHs/PUSCHs scheduled by DCI</w:t>
            </w:r>
            <w:r>
              <w:rPr>
                <w:color w:val="FF0000"/>
                <w:szCs w:val="20"/>
              </w:rPr>
              <w:t>,</w:t>
            </w:r>
            <w:r w:rsidRPr="00413C4E">
              <w:rPr>
                <w:color w:val="FF0000"/>
                <w:szCs w:val="20"/>
              </w:rPr>
              <w:t xml:space="preserve"> the indicated </w:t>
            </w:r>
            <w:r w:rsidRPr="00192E71">
              <w:rPr>
                <w:i/>
                <w:iCs/>
                <w:color w:val="FF0000"/>
              </w:rPr>
              <w:t xml:space="preserve">DLorJointTCIState </w:t>
            </w:r>
            <w:r w:rsidRPr="00192E71">
              <w:rPr>
                <w:color w:val="FF0000"/>
              </w:rPr>
              <w:t>or</w:t>
            </w:r>
            <w:r w:rsidRPr="00192E71">
              <w:rPr>
                <w:i/>
                <w:iCs/>
                <w:color w:val="FF0000"/>
              </w:rPr>
              <w:t xml:space="preserve"> UL-TCIstate</w:t>
            </w:r>
            <w:r w:rsidRPr="00413C4E">
              <w:rPr>
                <w:color w:val="FF0000"/>
                <w:szCs w:val="20"/>
              </w:rPr>
              <w:t xml:space="preserve"> </w:t>
            </w:r>
            <w:r>
              <w:rPr>
                <w:color w:val="FF0000"/>
                <w:szCs w:val="20"/>
              </w:rPr>
              <w:t>is</w:t>
            </w:r>
            <w:r w:rsidRPr="00413C4E">
              <w:rPr>
                <w:color w:val="FF0000"/>
                <w:szCs w:val="20"/>
              </w:rPr>
              <w:t xml:space="preserve"> applied for the transmission</w:t>
            </w:r>
            <w:r>
              <w:rPr>
                <w:color w:val="FF0000"/>
                <w:szCs w:val="20"/>
              </w:rPr>
              <w:t xml:space="preserve">/reception </w:t>
            </w:r>
            <w:r w:rsidRPr="00413C4E">
              <w:rPr>
                <w:color w:val="FF0000"/>
                <w:szCs w:val="20"/>
              </w:rPr>
              <w:t>occasion</w:t>
            </w:r>
            <w:r>
              <w:rPr>
                <w:color w:val="FF0000"/>
                <w:szCs w:val="20"/>
              </w:rPr>
              <w:t>s</w:t>
            </w:r>
            <w:r w:rsidRPr="00413C4E">
              <w:rPr>
                <w:color w:val="FF0000"/>
                <w:szCs w:val="20"/>
              </w:rPr>
              <w:t xml:space="preserve"> after BAT</w:t>
            </w:r>
            <w:r>
              <w:rPr>
                <w:color w:val="FF0000"/>
                <w:szCs w:val="20"/>
              </w:rPr>
              <w:t>.</w:t>
            </w:r>
          </w:p>
          <w:p w14:paraId="315E2A63"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1D6DD404" w14:textId="77777777" w:rsidR="00334E8D" w:rsidRPr="006F44DC" w:rsidRDefault="00334E8D" w:rsidP="00334E8D">
      <w:pPr>
        <w:pStyle w:val="proposal"/>
        <w:ind w:left="1134" w:hanging="1134"/>
      </w:pPr>
    </w:p>
    <w:p w14:paraId="196B6610" w14:textId="77777777" w:rsidR="00334E8D" w:rsidRPr="00E92215" w:rsidRDefault="00334E8D" w:rsidP="00334E8D">
      <w:pPr>
        <w:pStyle w:val="af2"/>
        <w:numPr>
          <w:ilvl w:val="0"/>
          <w:numId w:val="19"/>
        </w:numPr>
        <w:overflowPunct w:val="0"/>
        <w:ind w:left="357" w:firstLineChars="0" w:hanging="357"/>
        <w:rPr>
          <w:rFonts w:ascii="Times New Roman" w:hAnsi="Times New Roman"/>
          <w:i/>
          <w:sz w:val="20"/>
          <w:szCs w:val="20"/>
        </w:rPr>
      </w:pPr>
      <w:r>
        <w:rPr>
          <w:rFonts w:ascii="Times New Roman" w:hAnsi="Times New Roman"/>
          <w:i/>
          <w:sz w:val="20"/>
          <w:szCs w:val="20"/>
        </w:rPr>
        <w:t>For counting of the first slot and Y symbols after last symbol of PUCCH, TA for PUCCH transmission is taken into account</w:t>
      </w:r>
      <w:r w:rsidRPr="00E92215">
        <w:rPr>
          <w:rFonts w:ascii="Times New Roman" w:hAnsi="Times New Roman"/>
          <w:i/>
          <w:sz w:val="20"/>
          <w:szCs w:val="20"/>
        </w:rPr>
        <w:t>.</w:t>
      </w:r>
    </w:p>
    <w:p w14:paraId="483727AA" w14:textId="77777777" w:rsidR="00334E8D" w:rsidRPr="006D0845" w:rsidRDefault="00334E8D" w:rsidP="00334E8D">
      <w:pPr>
        <w:pStyle w:val="af2"/>
        <w:numPr>
          <w:ilvl w:val="0"/>
          <w:numId w:val="19"/>
        </w:numPr>
        <w:overflowPunct w:val="0"/>
        <w:ind w:left="357" w:firstLineChars="0" w:hanging="357"/>
        <w:rPr>
          <w:rFonts w:ascii="Times New Roman" w:hAnsi="Times New Roman"/>
          <w:i/>
          <w:sz w:val="20"/>
          <w:szCs w:val="20"/>
        </w:rPr>
      </w:pPr>
      <w:r w:rsidRPr="006D0845">
        <w:rPr>
          <w:rFonts w:ascii="Times New Roman" w:hAnsi="Times New Roman" w:hint="eastAsia"/>
          <w:i/>
          <w:sz w:val="20"/>
          <w:szCs w:val="20"/>
        </w:rPr>
        <w:t>S</w:t>
      </w:r>
      <w:r w:rsidRPr="006D0845">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658E5CF4" w14:textId="77777777" w:rsidTr="00A773CA">
        <w:tc>
          <w:tcPr>
            <w:tcW w:w="2689" w:type="dxa"/>
          </w:tcPr>
          <w:p w14:paraId="06F972E9" w14:textId="77777777" w:rsidR="00334E8D" w:rsidRPr="0080260B" w:rsidRDefault="00334E8D" w:rsidP="00A773CA">
            <w:pPr>
              <w:overflowPunct w:val="0"/>
              <w:rPr>
                <w:rFonts w:eastAsiaTheme="minorEastAsia"/>
                <w:b/>
                <w:szCs w:val="20"/>
              </w:rPr>
            </w:pPr>
            <w:r>
              <w:rPr>
                <w:rFonts w:eastAsiaTheme="minorEastAsia"/>
                <w:lang w:eastAsia="zh-CN"/>
              </w:rPr>
              <w:t>Reason for change</w:t>
            </w:r>
          </w:p>
        </w:tc>
        <w:tc>
          <w:tcPr>
            <w:tcW w:w="6371" w:type="dxa"/>
          </w:tcPr>
          <w:p w14:paraId="2ABA196E" w14:textId="77777777" w:rsidR="00334E8D" w:rsidRDefault="00334E8D" w:rsidP="00A773CA">
            <w:pPr>
              <w:overflowPunct w:val="0"/>
              <w:rPr>
                <w:szCs w:val="20"/>
                <w:lang w:eastAsia="zh-TW"/>
              </w:rPr>
            </w:pPr>
            <w:r w:rsidRPr="006F44DC">
              <w:rPr>
                <w:rFonts w:eastAsiaTheme="minorEastAsia"/>
                <w:lang w:eastAsia="zh-CN"/>
              </w:rPr>
              <w:t xml:space="preserve">In case of CA, for a single common BAT, </w:t>
            </w:r>
            <w:r w:rsidRPr="006F44DC">
              <w:rPr>
                <w:szCs w:val="20"/>
                <w:lang w:eastAsia="zh-TW"/>
              </w:rPr>
              <w:t xml:space="preserve">the first slot and the Y symbols are both determined on the carrier with the smallest SCS among the carrier(s) applying the beam indication. </w:t>
            </w:r>
          </w:p>
          <w:p w14:paraId="406E610F" w14:textId="77777777" w:rsidR="00334E8D" w:rsidRPr="00266697" w:rsidRDefault="00334E8D" w:rsidP="00A773CA">
            <w:pPr>
              <w:overflowPunct w:val="0"/>
              <w:rPr>
                <w:szCs w:val="20"/>
                <w:lang w:eastAsia="zh-TW"/>
              </w:rPr>
            </w:pPr>
            <w:r w:rsidRPr="006F44DC">
              <w:rPr>
                <w:szCs w:val="20"/>
                <w:lang w:eastAsia="zh-TW"/>
              </w:rPr>
              <w:t>However, it is necessary to clarify how to determine the beam application time of each CC</w:t>
            </w:r>
            <w:r>
              <w:rPr>
                <w:szCs w:val="20"/>
                <w:lang w:eastAsia="zh-TW"/>
              </w:rPr>
              <w:t xml:space="preserve">, when </w:t>
            </w:r>
            <w:r w:rsidRPr="006F44DC">
              <w:t>the CC carrying the ACK of the beam indication</w:t>
            </w:r>
            <w:r w:rsidRPr="006F44DC">
              <w:rPr>
                <w:szCs w:val="20"/>
                <w:lang w:eastAsia="zh-TW"/>
              </w:rPr>
              <w:t xml:space="preserve"> and target CCs belong to different TAGs</w:t>
            </w:r>
            <w:r>
              <w:rPr>
                <w:szCs w:val="20"/>
                <w:lang w:eastAsia="zh-TW"/>
              </w:rPr>
              <w:t xml:space="preserve">, or the </w:t>
            </w:r>
            <w:r w:rsidRPr="006F44DC">
              <w:rPr>
                <w:szCs w:val="20"/>
                <w:lang w:eastAsia="zh-TW"/>
              </w:rPr>
              <w:t>target CCs belong to different TAGs.</w:t>
            </w:r>
          </w:p>
        </w:tc>
      </w:tr>
      <w:tr w:rsidR="00334E8D" w14:paraId="41E49D18" w14:textId="77777777" w:rsidTr="00A773CA">
        <w:tc>
          <w:tcPr>
            <w:tcW w:w="2689" w:type="dxa"/>
          </w:tcPr>
          <w:p w14:paraId="2190FB0C"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51FBBF3E" w14:textId="77777777" w:rsidR="00334E8D" w:rsidRPr="0080260B" w:rsidRDefault="00334E8D" w:rsidP="00A773CA">
            <w:pPr>
              <w:overflowPunct w:val="0"/>
              <w:rPr>
                <w:rFonts w:eastAsiaTheme="minorEastAsia"/>
                <w:b/>
                <w:szCs w:val="20"/>
              </w:rPr>
            </w:pPr>
            <w:r>
              <w:rPr>
                <w:rFonts w:eastAsiaTheme="minorEastAsia"/>
                <w:lang w:eastAsia="zh-CN"/>
              </w:rPr>
              <w:t>In TS38.214 section 5.1.5, clarify the beam application time in CA case with different TAGs.</w:t>
            </w:r>
          </w:p>
        </w:tc>
      </w:tr>
      <w:tr w:rsidR="00334E8D" w14:paraId="537E634B" w14:textId="77777777" w:rsidTr="00A773CA">
        <w:tc>
          <w:tcPr>
            <w:tcW w:w="2689" w:type="dxa"/>
          </w:tcPr>
          <w:p w14:paraId="7A6B66F3"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05597231" w14:textId="77777777" w:rsidR="00334E8D" w:rsidRPr="009A54F4" w:rsidRDefault="00334E8D" w:rsidP="00A773CA">
            <w:pPr>
              <w:overflowPunct w:val="0"/>
              <w:rPr>
                <w:rFonts w:eastAsiaTheme="minorEastAsia"/>
                <w:lang w:eastAsia="zh-CN"/>
              </w:rPr>
            </w:pPr>
            <w:r>
              <w:rPr>
                <w:szCs w:val="20"/>
                <w:lang w:eastAsia="zh-TW"/>
              </w:rPr>
              <w:t xml:space="preserve">When </w:t>
            </w:r>
            <w:r w:rsidRPr="006F44DC">
              <w:t>the CC carrying the ACK of the beam indication</w:t>
            </w:r>
            <w:r w:rsidRPr="006F44DC">
              <w:rPr>
                <w:szCs w:val="20"/>
                <w:lang w:eastAsia="zh-TW"/>
              </w:rPr>
              <w:t xml:space="preserve"> and target CCs belong to different TAGs</w:t>
            </w:r>
            <w:r>
              <w:rPr>
                <w:szCs w:val="20"/>
                <w:lang w:eastAsia="zh-TW"/>
              </w:rPr>
              <w:t xml:space="preserve">, or the </w:t>
            </w:r>
            <w:r w:rsidRPr="006F44DC">
              <w:rPr>
                <w:szCs w:val="20"/>
                <w:lang w:eastAsia="zh-TW"/>
              </w:rPr>
              <w:t>target CCs belong to different TAGs</w:t>
            </w:r>
            <w:r>
              <w:rPr>
                <w:rFonts w:eastAsiaTheme="minorEastAsia"/>
                <w:lang w:eastAsia="zh-CN"/>
              </w:rPr>
              <w:t>, it is unclear how to determine the beam application time for target CCs.</w:t>
            </w:r>
          </w:p>
        </w:tc>
      </w:tr>
      <w:tr w:rsidR="00334E8D" w14:paraId="30E5071C" w14:textId="77777777" w:rsidTr="00A773CA">
        <w:tc>
          <w:tcPr>
            <w:tcW w:w="9060" w:type="dxa"/>
            <w:gridSpan w:val="2"/>
          </w:tcPr>
          <w:p w14:paraId="32B41581"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4</w:t>
            </w:r>
          </w:p>
          <w:p w14:paraId="41A9C6DC" w14:textId="77777777" w:rsidR="00334E8D" w:rsidRPr="0080260B" w:rsidRDefault="00334E8D" w:rsidP="00A773CA">
            <w:pPr>
              <w:overflowPunct w:val="0"/>
              <w:rPr>
                <w:rFonts w:eastAsiaTheme="minorEastAsia"/>
                <w:b/>
                <w:szCs w:val="20"/>
                <w:lang w:eastAsia="zh-CN"/>
              </w:rPr>
            </w:pPr>
            <w:r w:rsidRPr="0080260B">
              <w:rPr>
                <w:rFonts w:cs="Arial"/>
                <w:b/>
                <w:szCs w:val="32"/>
              </w:rPr>
              <w:t>5.1.5</w:t>
            </w:r>
            <w:r w:rsidRPr="0080260B">
              <w:rPr>
                <w:rFonts w:cs="Arial"/>
                <w:b/>
                <w:szCs w:val="32"/>
              </w:rPr>
              <w:tab/>
              <w:t>Antenna ports quasi co-location</w:t>
            </w:r>
          </w:p>
          <w:p w14:paraId="293ECD53"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957B61A" w14:textId="77777777" w:rsidR="00334E8D" w:rsidRDefault="00334E8D" w:rsidP="00A773CA">
            <w:pPr>
              <w:rPr>
                <w:color w:val="FF0000"/>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r w:rsidRPr="00E76645">
              <w:rPr>
                <w:color w:val="FF0000"/>
              </w:rPr>
              <w:t xml:space="preserve">For </w:t>
            </w:r>
            <w:r w:rsidRPr="00E76645">
              <w:rPr>
                <w:color w:val="FF0000"/>
                <w:szCs w:val="20"/>
              </w:rPr>
              <w:t>determination of the first slot</w:t>
            </w:r>
            <w:r>
              <w:rPr>
                <w:color w:val="FF0000"/>
                <w:szCs w:val="20"/>
              </w:rPr>
              <w:t xml:space="preserve"> and</w:t>
            </w:r>
            <w:r w:rsidRPr="00E76645">
              <w:rPr>
                <w:i/>
                <w:color w:val="FF0000"/>
                <w:szCs w:val="20"/>
              </w:rPr>
              <w:t xml:space="preserve"> </w:t>
            </w:r>
            <m:oMath>
              <m:r>
                <m:rPr>
                  <m:sty m:val="p"/>
                </m:rPr>
                <w:rPr>
                  <w:rFonts w:ascii="Cambria Math" w:hAnsi="Cambria Math"/>
                  <w:color w:val="FF0000"/>
                </w:rPr>
                <m:t>BeamAppTime_r17</m:t>
              </m:r>
            </m:oMath>
            <w:r w:rsidRPr="00E76645">
              <w:rPr>
                <w:color w:val="FF0000"/>
              </w:rPr>
              <w:t xml:space="preserve"> symbols</w:t>
            </w:r>
            <w:r w:rsidRPr="00E76645">
              <w:rPr>
                <w:color w:val="FF0000"/>
                <w:szCs w:val="20"/>
              </w:rPr>
              <w:t xml:space="preserve"> after last symbol of PUCCH, TA for PUCCH transmission is taken into account.</w:t>
            </w:r>
            <w:r w:rsidRPr="00E76645">
              <w:rPr>
                <w:color w:val="FF0000"/>
              </w:rPr>
              <w:t xml:space="preserve"> </w:t>
            </w:r>
          </w:p>
          <w:p w14:paraId="64F1F230" w14:textId="77777777" w:rsidR="00334E8D" w:rsidRPr="0080260B" w:rsidRDefault="00334E8D" w:rsidP="00A773CA">
            <w:pPr>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1F0581A5" w14:textId="77777777" w:rsidR="00334E8D" w:rsidRPr="006F44DC" w:rsidRDefault="00334E8D" w:rsidP="00334E8D">
      <w:pPr>
        <w:pStyle w:val="proposal"/>
        <w:ind w:left="1134" w:hanging="1134"/>
      </w:pPr>
    </w:p>
    <w:p w14:paraId="314B6192" w14:textId="77777777" w:rsidR="00334E8D" w:rsidRDefault="00334E8D" w:rsidP="00334E8D">
      <w:pPr>
        <w:pStyle w:val="af2"/>
        <w:numPr>
          <w:ilvl w:val="0"/>
          <w:numId w:val="28"/>
        </w:numPr>
        <w:overflowPunct w:val="0"/>
        <w:ind w:firstLineChars="0"/>
        <w:rPr>
          <w:rFonts w:ascii="Times New Roman" w:hAnsi="Times New Roman"/>
          <w:i/>
          <w:sz w:val="20"/>
          <w:szCs w:val="20"/>
        </w:rPr>
      </w:pPr>
      <w:r w:rsidRPr="0043254F">
        <w:rPr>
          <w:rFonts w:ascii="Times New Roman" w:hAnsi="Times New Roman"/>
          <w:i/>
          <w:sz w:val="20"/>
          <w:szCs w:val="20"/>
        </w:rPr>
        <w:t>X=28 for new beam application</w:t>
      </w:r>
      <w:r>
        <w:rPr>
          <w:rFonts w:ascii="Times New Roman" w:hAnsi="Times New Roman"/>
          <w:i/>
          <w:sz w:val="20"/>
          <w:szCs w:val="20"/>
        </w:rPr>
        <w:t>.</w:t>
      </w:r>
    </w:p>
    <w:p w14:paraId="33EAF495" w14:textId="77777777" w:rsidR="00334E8D" w:rsidRPr="00971AD8" w:rsidRDefault="00AE534D" w:rsidP="00334E8D">
      <w:pPr>
        <w:pStyle w:val="af2"/>
        <w:numPr>
          <w:ilvl w:val="0"/>
          <w:numId w:val="28"/>
        </w:numPr>
        <w:overflowPunct w:val="0"/>
        <w:ind w:firstLineChars="0"/>
        <w:rPr>
          <w:rFonts w:ascii="Times New Roman" w:hAnsi="Times New Roman"/>
          <w:i/>
          <w:sz w:val="20"/>
          <w:szCs w:val="20"/>
        </w:rPr>
      </w:pP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d</m:t>
                </m:r>
              </m:sub>
            </m:sSub>
            <m:r>
              <w:rPr>
                <w:rFonts w:ascii="Cambria Math" w:hAnsi="Cambria Math"/>
                <w:sz w:val="20"/>
                <w:szCs w:val="20"/>
              </w:rPr>
              <m:t>=</m:t>
            </m:r>
            <m:r>
              <w:rPr>
                <w:rFonts w:ascii="Cambria Math" w:hAnsi="Times New Roman"/>
                <w:sz w:val="20"/>
                <w:szCs w:val="20"/>
              </w:rPr>
              <m:t>q</m:t>
            </m:r>
          </m:e>
          <m:sub>
            <m:r>
              <m:rPr>
                <m:nor/>
              </m:rPr>
              <w:rPr>
                <w:rFonts w:ascii="Times New Roman" w:hAnsi="Times New Roman"/>
                <w:i/>
                <w:sz w:val="20"/>
                <w:szCs w:val="20"/>
              </w:rPr>
              <m:t>new</m:t>
            </m:r>
          </m:sub>
        </m:sSub>
      </m:oMath>
      <w:r w:rsidR="00334E8D" w:rsidRPr="0043254F">
        <w:rPr>
          <w:rFonts w:ascii="Times New Roman" w:hAnsi="Times New Roman"/>
          <w:i/>
          <w:sz w:val="20"/>
          <w:szCs w:val="20"/>
        </w:rPr>
        <w:t xml:space="preserve"> and</w:t>
      </w:r>
      <w:r w:rsidR="00334E8D">
        <w:rPr>
          <w:rFonts w:ascii="Times New Roman" w:hAnsi="Times New Roman"/>
          <w:i/>
          <w:sz w:val="20"/>
          <w:szCs w:val="20"/>
        </w:rPr>
        <w:t xml:space="preserve"> </w:t>
      </w:r>
      <w:r w:rsidR="00334E8D" w:rsidRPr="001B496C">
        <w:rPr>
          <w:rFonts w:ascii="Times New Roman" w:hAnsi="Times New Roman"/>
          <w:i/>
          <w:sz w:val="20"/>
          <w:szCs w:val="20"/>
        </w:rPr>
        <w:t>lowest ul-powercontrolId-r17</w:t>
      </w:r>
      <w:r w:rsidR="00334E8D" w:rsidRPr="0043254F">
        <w:rPr>
          <w:rFonts w:ascii="Times New Roman" w:hAnsi="Times New Roman"/>
          <w:i/>
          <w:sz w:val="20"/>
          <w:szCs w:val="20"/>
        </w:rPr>
        <w:t xml:space="preserve"> for UL PC parameters determination.</w:t>
      </w:r>
      <w:r w:rsidR="00334E8D">
        <w:rPr>
          <w:rFonts w:ascii="Times New Roman" w:hAnsi="Times New Roman"/>
          <w:i/>
          <w:sz w:val="20"/>
          <w:szCs w:val="20"/>
        </w:rPr>
        <w:t xml:space="preserve"> </w:t>
      </w:r>
      <w:r w:rsidR="00334E8D" w:rsidRPr="009E6285">
        <w:rPr>
          <w:rFonts w:ascii="Times New Roman" w:hAnsi="Times New Roman"/>
          <w:i/>
          <w:sz w:val="20"/>
          <w:szCs w:val="20"/>
        </w:rPr>
        <w:t xml:space="preserve"> </w:t>
      </w:r>
    </w:p>
    <w:p w14:paraId="57B5CA19"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6DDF3027" w14:textId="77777777" w:rsidTr="00A773CA">
        <w:tc>
          <w:tcPr>
            <w:tcW w:w="2689" w:type="dxa"/>
          </w:tcPr>
          <w:p w14:paraId="74171658" w14:textId="77777777" w:rsidR="00334E8D" w:rsidRPr="0080260B" w:rsidRDefault="00334E8D" w:rsidP="00A773CA">
            <w:pPr>
              <w:overflowPunct w:val="0"/>
              <w:rPr>
                <w:rFonts w:eastAsiaTheme="minorEastAsia"/>
                <w:b/>
                <w:szCs w:val="20"/>
              </w:rPr>
            </w:pPr>
            <w:r>
              <w:rPr>
                <w:rFonts w:eastAsiaTheme="minorEastAsia"/>
                <w:lang w:eastAsia="zh-CN"/>
              </w:rPr>
              <w:t>Reason for change</w:t>
            </w:r>
          </w:p>
        </w:tc>
        <w:tc>
          <w:tcPr>
            <w:tcW w:w="6371" w:type="dxa"/>
          </w:tcPr>
          <w:p w14:paraId="34C11213" w14:textId="77777777" w:rsidR="00334E8D" w:rsidRPr="0080260B" w:rsidRDefault="00334E8D" w:rsidP="00A773CA">
            <w:pPr>
              <w:overflowPunct w:val="0"/>
              <w:rPr>
                <w:rFonts w:eastAsiaTheme="minorEastAsia"/>
                <w:b/>
                <w:szCs w:val="20"/>
              </w:rPr>
            </w:pPr>
            <w:r>
              <w:rPr>
                <w:rFonts w:eastAsiaTheme="minorEastAsia"/>
                <w:color w:val="000000"/>
                <w:lang w:eastAsia="zh-CN"/>
              </w:rPr>
              <w:t>The remaining issues in the agreements of RAN1 #107-e meeting should be supplemented.</w:t>
            </w:r>
          </w:p>
        </w:tc>
      </w:tr>
      <w:tr w:rsidR="00334E8D" w14:paraId="3188F8FD" w14:textId="77777777" w:rsidTr="00A773CA">
        <w:tc>
          <w:tcPr>
            <w:tcW w:w="2689" w:type="dxa"/>
          </w:tcPr>
          <w:p w14:paraId="26472C6D"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13800693" w14:textId="77777777" w:rsidR="00334E8D" w:rsidRPr="0080260B" w:rsidRDefault="00334E8D" w:rsidP="00A773CA">
            <w:pPr>
              <w:overflowPunct w:val="0"/>
              <w:rPr>
                <w:rFonts w:eastAsiaTheme="minorEastAsia"/>
                <w:b/>
                <w:szCs w:val="20"/>
              </w:rPr>
            </w:pPr>
            <w:r>
              <w:rPr>
                <w:rFonts w:eastAsiaTheme="minorEastAsia"/>
                <w:lang w:eastAsia="zh-CN"/>
              </w:rPr>
              <w:t xml:space="preserve">In TS38.213 section 6, clarify </w:t>
            </w:r>
            <w:r w:rsidRPr="009A54F4">
              <w:rPr>
                <w:rFonts w:eastAsiaTheme="minorEastAsia"/>
                <w:lang w:eastAsia="zh-CN"/>
              </w:rPr>
              <w:t xml:space="preserve">the </w:t>
            </w:r>
            <w:r>
              <w:rPr>
                <w:rFonts w:eastAsiaTheme="minorEastAsia"/>
                <w:lang w:eastAsia="zh-CN"/>
              </w:rPr>
              <w:t>UL power determination for PUCCH, PUSCH, SRS after beam reset.</w:t>
            </w:r>
          </w:p>
        </w:tc>
      </w:tr>
      <w:tr w:rsidR="00334E8D" w14:paraId="0653EB98" w14:textId="77777777" w:rsidTr="00A773CA">
        <w:tc>
          <w:tcPr>
            <w:tcW w:w="2689" w:type="dxa"/>
          </w:tcPr>
          <w:p w14:paraId="6EC4D59A"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10437108" w14:textId="77777777" w:rsidR="00334E8D" w:rsidRPr="009A54F4" w:rsidRDefault="00334E8D" w:rsidP="00A773CA">
            <w:pPr>
              <w:overflowPunct w:val="0"/>
              <w:rPr>
                <w:rFonts w:eastAsiaTheme="minorEastAsia"/>
                <w:lang w:eastAsia="zh-CN"/>
              </w:rPr>
            </w:pPr>
            <w:r>
              <w:rPr>
                <w:rFonts w:eastAsiaTheme="minorEastAsia"/>
                <w:lang w:eastAsia="zh-CN"/>
              </w:rPr>
              <w:t>It is unclear how to determine the power of PUCCH, PUSCH, SRS.</w:t>
            </w:r>
          </w:p>
        </w:tc>
      </w:tr>
      <w:tr w:rsidR="00334E8D" w14:paraId="7486DC5E" w14:textId="77777777" w:rsidTr="00A773CA">
        <w:tc>
          <w:tcPr>
            <w:tcW w:w="9060" w:type="dxa"/>
            <w:gridSpan w:val="2"/>
          </w:tcPr>
          <w:p w14:paraId="5C81D5B9" w14:textId="77777777" w:rsidR="00334E8D" w:rsidRPr="0080260B" w:rsidRDefault="00334E8D" w:rsidP="00A773CA">
            <w:pPr>
              <w:overflowPunct w:val="0"/>
              <w:rPr>
                <w:rFonts w:eastAsiaTheme="minorEastAsia"/>
                <w:b/>
                <w:szCs w:val="20"/>
              </w:rPr>
            </w:pPr>
            <w:r w:rsidRPr="0080260B">
              <w:rPr>
                <w:rFonts w:eastAsiaTheme="minorEastAsia" w:hint="eastAsia"/>
                <w:b/>
                <w:szCs w:val="20"/>
              </w:rPr>
              <w:t>T</w:t>
            </w:r>
            <w:r w:rsidRPr="0080260B">
              <w:rPr>
                <w:rFonts w:eastAsiaTheme="minorEastAsia"/>
                <w:b/>
                <w:szCs w:val="20"/>
              </w:rPr>
              <w:t>S 38.21</w:t>
            </w:r>
            <w:r>
              <w:rPr>
                <w:rFonts w:eastAsiaTheme="minorEastAsia"/>
                <w:b/>
                <w:szCs w:val="20"/>
              </w:rPr>
              <w:t>3</w:t>
            </w:r>
          </w:p>
          <w:p w14:paraId="7BF0FA30" w14:textId="77777777" w:rsidR="00334E8D" w:rsidRPr="000F64E1" w:rsidRDefault="00334E8D" w:rsidP="00A773CA">
            <w:pPr>
              <w:overflowPunct w:val="0"/>
              <w:rPr>
                <w:rFonts w:cs="Arial"/>
                <w:b/>
                <w:szCs w:val="32"/>
              </w:rPr>
            </w:pPr>
            <w:r>
              <w:rPr>
                <w:rFonts w:cs="Arial"/>
                <w:b/>
                <w:szCs w:val="32"/>
              </w:rPr>
              <w:t>6</w:t>
            </w:r>
            <w:r w:rsidRPr="000F64E1">
              <w:rPr>
                <w:rFonts w:cs="Arial"/>
                <w:b/>
                <w:szCs w:val="32"/>
              </w:rPr>
              <w:t xml:space="preserve"> Link recovery procedures</w:t>
            </w:r>
          </w:p>
          <w:p w14:paraId="66BAF76D" w14:textId="77777777" w:rsidR="00334E8D" w:rsidRPr="0080260B"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2DB2F155" w14:textId="77777777" w:rsidR="00334E8D" w:rsidRPr="00F415B1" w:rsidRDefault="00334E8D" w:rsidP="00A773CA">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 [6, TS 38.214]</w:t>
            </w:r>
            <w:r>
              <w:rPr>
                <w:iCs/>
              </w:rPr>
              <w:t xml:space="preserve">, </w:t>
            </w:r>
            <w:r w:rsidRPr="00F415B1">
              <w:rPr>
                <w:iCs/>
              </w:rPr>
              <w:t xml:space="preserve">after </w:t>
            </w:r>
            <w:r w:rsidRPr="00EE7671">
              <w:rPr>
                <w:iCs/>
                <w:strike/>
                <w:color w:val="FF0000"/>
              </w:rPr>
              <w:t>X</w:t>
            </w:r>
            <w:r w:rsidRPr="00EE7671">
              <w:rPr>
                <w:iCs/>
                <w:color w:val="FF0000"/>
              </w:rPr>
              <w:t>28</w:t>
            </w:r>
            <w:r w:rsidRPr="00F415B1">
              <w:rPr>
                <w:iCs/>
              </w:rPr>
              <w:t xml:space="preserve"> symbols from a last symbol of </w:t>
            </w:r>
            <w:r w:rsidRPr="00F415B1">
              <w:t xml:space="preserve">a first PDCCH reception in a search space set provided by </w:t>
            </w:r>
            <w:r w:rsidRPr="00F415B1">
              <w:rPr>
                <w:i/>
                <w:iCs/>
              </w:rPr>
              <w:lastRenderedPageBreak/>
              <w:t>recoverySearchSpaceId</w:t>
            </w:r>
            <w:r w:rsidRPr="00F415B1">
              <w:rPr>
                <w:iCs/>
              </w:rPr>
              <w:t xml:space="preserve"> </w:t>
            </w:r>
            <w:r w:rsidRPr="00F415B1">
              <w:t>where the UE detects a DCI format with CRC scrambled by C-RNTI or MCS-C-RNTI, the UE</w:t>
            </w:r>
          </w:p>
          <w:p w14:paraId="44E11076" w14:textId="77777777" w:rsidR="00334E8D" w:rsidRPr="00F415B1" w:rsidRDefault="00334E8D" w:rsidP="00A773CA">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monitors PDCCH in all CORESETs, and receives PDSCH and aperiodic CSI-RS in a resource from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9415CC2" w14:textId="77777777" w:rsidR="00334E8D" w:rsidRPr="00F415B1" w:rsidRDefault="00334E8D" w:rsidP="00A773CA">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the PUSCH, using a same spatial domain filter as</w:t>
            </w:r>
            <w:r w:rsidRPr="00F415B1">
              <w:t xml:space="preserve"> </w:t>
            </w:r>
            <w:r w:rsidRPr="00F415B1">
              <w:rPr>
                <w:iCs/>
              </w:rPr>
              <w:t>for the last PRACH transmission</w:t>
            </w:r>
            <w:r>
              <w:rPr>
                <w:iCs/>
              </w:rPr>
              <w:t xml:space="preserve"> </w:t>
            </w:r>
            <w:r w:rsidRPr="00B50DBD">
              <w:rPr>
                <w:iCs/>
                <w:color w:val="FF0000"/>
              </w:rPr>
              <w:t xml:space="preserve">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2B902272" w14:textId="77777777" w:rsidR="00334E8D"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53862A15" w14:textId="77777777" w:rsidR="00334E8D" w:rsidRPr="00F415B1" w:rsidRDefault="00334E8D" w:rsidP="00A773CA">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sidRPr="00EE7671">
              <w:rPr>
                <w:iCs/>
                <w:strike/>
                <w:color w:val="FF0000"/>
              </w:rPr>
              <w:t>X</w:t>
            </w:r>
            <w:r w:rsidRPr="00EE7671">
              <w:rPr>
                <w:iCs/>
                <w:color w:val="FF0000"/>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74C0FD1A" wp14:editId="2ABAD17F">
                      <wp:simplePos x="0" y="0"/>
                      <wp:positionH relativeFrom="column">
                        <wp:posOffset>-719455</wp:posOffset>
                      </wp:positionH>
                      <wp:positionV relativeFrom="paragraph">
                        <wp:posOffset>-899160</wp:posOffset>
                      </wp:positionV>
                      <wp:extent cx="352425" cy="200025"/>
                      <wp:effectExtent l="4445" t="0" r="0" b="3810"/>
                      <wp:wrapNone/>
                      <wp:docPr id="2"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D0296" id="Rectangle 916" o:spid="_x0000_s1026" style="position:absolute;left:0;text-align:left;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5D094A15" w14:textId="77777777" w:rsidR="00334E8D" w:rsidRPr="00F415B1" w:rsidRDefault="00334E8D" w:rsidP="00A773CA">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86BFB65" w14:textId="77777777" w:rsidR="00334E8D" w:rsidRPr="00F415B1" w:rsidRDefault="00334E8D" w:rsidP="00A773CA">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PUSCH</w:t>
            </w:r>
            <w:r w:rsidRPr="00F415B1">
              <w:rPr>
                <w:iCs/>
              </w:rPr>
              <w:t xml:space="preserve">, </w:t>
            </w:r>
            <w:r>
              <w:t>using a same spatial domain filter</w:t>
            </w:r>
            <w:r w:rsidRPr="00F415B1">
              <w:rPr>
                <w:iCs/>
              </w:rPr>
              <w:t xml:space="preserve"> as for the last PRACH transmission</w:t>
            </w:r>
            <w:r w:rsidRPr="00B50DBD">
              <w:rPr>
                <w:iCs/>
                <w:color w:val="FF0000"/>
              </w:rPr>
              <w:t xml:space="preserve"> 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71981D84" w14:textId="77777777" w:rsidR="00334E8D"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73B14A42" w14:textId="77777777" w:rsidR="00334E8D" w:rsidRPr="00F415B1" w:rsidRDefault="00334E8D" w:rsidP="00A773CA">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r w:rsidRPr="00EE7671">
              <w:rPr>
                <w:iCs/>
                <w:strike/>
                <w:color w:val="FF0000"/>
              </w:rPr>
              <w:t>X</w:t>
            </w:r>
            <w:r w:rsidRPr="00EE7671">
              <w:rPr>
                <w:iCs/>
                <w:color w:val="FF0000"/>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737AC92C" w14:textId="77777777" w:rsidR="00334E8D" w:rsidRPr="00F415B1" w:rsidRDefault="00334E8D" w:rsidP="00A773CA">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8849F49" w14:textId="77777777" w:rsidR="00334E8D" w:rsidRPr="00F415B1" w:rsidRDefault="00334E8D" w:rsidP="00A773CA">
            <w:pPr>
              <w:pStyle w:val="B1"/>
            </w:pPr>
            <w:r w:rsidRPr="00F415B1">
              <w:t>-</w:t>
            </w:r>
            <w:r w:rsidRPr="00F415B1">
              <w:tab/>
              <w:t xml:space="preserve">transmits PUCCH, PUSCH and SRS </w:t>
            </w:r>
            <w:r>
              <w:t xml:space="preserve">that uses </w:t>
            </w:r>
            <w:r w:rsidRPr="00F415B1">
              <w:t xml:space="preserve">a same spatial domain filter </w:t>
            </w:r>
            <w:r>
              <w:t xml:space="preserve">with same indicated TCI state as for the PUCCH and PUSCH,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rPr>
              <w:t xml:space="preserve">, </w:t>
            </w:r>
            <w:r w:rsidRPr="00B50DBD">
              <w:rPr>
                <w:iCs/>
                <w:color w:val="FF0000"/>
              </w:rPr>
              <w:t xml:space="preserve">and a </w:t>
            </w:r>
            <w:r w:rsidRPr="00B50DBD">
              <w:rPr>
                <w:color w:val="FF0000"/>
                <w:lang w:val="en-US"/>
              </w:rPr>
              <w:t xml:space="preserve">power determined as described in clause </w:t>
            </w:r>
            <w:r>
              <w:rPr>
                <w:color w:val="FF0000"/>
                <w:lang w:val="en-US"/>
              </w:rPr>
              <w:t>7</w:t>
            </w:r>
            <w:r w:rsidRPr="00B50DBD">
              <w:rPr>
                <w:color w:val="FF0000"/>
                <w:lang w:val="en-US"/>
              </w:rPr>
              <w:t xml:space="preserve"> </w:t>
            </w:r>
            <w:r>
              <w:rPr>
                <w:color w:val="FF0000"/>
                <w:lang w:val="en-US"/>
              </w:rPr>
              <w:t>with</w:t>
            </w:r>
            <w:r w:rsidRPr="00D800CB">
              <w:rPr>
                <w:color w:val="FF0000"/>
                <w:lang w:val="en-US"/>
              </w:rPr>
              <w:t xml:space="preserve"> </w:t>
            </w:r>
            <w:r w:rsidRPr="00B50DBD">
              <w:rPr>
                <w:color w:val="FF0000"/>
                <w:lang w:val="en-US"/>
              </w:rPr>
              <w:t xml:space="preserve"> </w:t>
            </w:r>
            <m:oMath>
              <m:sSub>
                <m:sSubPr>
                  <m:ctrlPr>
                    <w:rPr>
                      <w:rFonts w:ascii="Cambria Math" w:hAnsi="Cambria Math"/>
                      <w:i/>
                      <w:color w:val="FF0000"/>
                    </w:rPr>
                  </m:ctrlPr>
                </m:sSub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=q</m:t>
                  </m:r>
                </m:e>
                <m:sub>
                  <m:r>
                    <m:rPr>
                      <m:sty m:val="p"/>
                    </m:rPr>
                    <w:rPr>
                      <w:rFonts w:ascii="Cambria Math" w:hAnsi="Cambria Math"/>
                      <w:color w:val="FF0000"/>
                    </w:rPr>
                    <m:t>new</m:t>
                  </m:r>
                </m:sub>
              </m:sSub>
              <m:r>
                <w:rPr>
                  <w:rFonts w:ascii="Cambria Math" w:hAnsi="Cambria Math"/>
                  <w:color w:val="FF0000"/>
                </w:rPr>
                <m:t xml:space="preserve"> </m:t>
              </m:r>
              <m:r>
                <m:rPr>
                  <m:sty m:val="p"/>
                </m:rPr>
                <w:rPr>
                  <w:rFonts w:ascii="Cambria Math" w:hAnsi="Cambria Math"/>
                  <w:color w:val="FF0000"/>
                </w:rPr>
                <m:t>and</m:t>
              </m:r>
              <m:r>
                <w:rPr>
                  <w:rFonts w:ascii="Cambria Math" w:hAnsi="Cambria Math"/>
                  <w:color w:val="FF0000"/>
                </w:rPr>
                <m:t xml:space="preserve"> </m:t>
              </m:r>
            </m:oMath>
            <w:r>
              <w:rPr>
                <w:color w:val="FF0000"/>
                <w:lang w:val="en-US"/>
              </w:rPr>
              <w:t xml:space="preserve">lowest </w:t>
            </w:r>
            <w:r w:rsidRPr="00D800CB">
              <w:rPr>
                <w:i/>
                <w:color w:val="FF0000"/>
              </w:rPr>
              <w:t>ul-powercontrolId-r17</w:t>
            </w:r>
          </w:p>
          <w:p w14:paraId="22DF8891" w14:textId="77777777" w:rsidR="00334E8D" w:rsidRPr="004F27F9"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2EB0A9EE" w14:textId="77777777" w:rsidR="00334E8D" w:rsidRPr="006F44DC" w:rsidRDefault="00334E8D" w:rsidP="00334E8D">
      <w:pPr>
        <w:pStyle w:val="proposal"/>
        <w:ind w:left="1134" w:hanging="1134"/>
      </w:pPr>
    </w:p>
    <w:p w14:paraId="4A73DDE9" w14:textId="77777777" w:rsidR="00334E8D" w:rsidRPr="009E6285" w:rsidRDefault="00334E8D" w:rsidP="00334E8D">
      <w:pPr>
        <w:pStyle w:val="af2"/>
        <w:numPr>
          <w:ilvl w:val="0"/>
          <w:numId w:val="29"/>
        </w:numPr>
        <w:overflowPunct w:val="0"/>
        <w:ind w:firstLineChars="0"/>
        <w:rPr>
          <w:rFonts w:ascii="Times New Roman" w:hAnsi="Times New Roman"/>
          <w:sz w:val="20"/>
          <w:szCs w:val="20"/>
        </w:rPr>
      </w:pPr>
      <w:r w:rsidRPr="009E6285">
        <w:rPr>
          <w:rFonts w:ascii="Times New Roman" w:hAnsi="Times New Roman"/>
          <w:i/>
          <w:sz w:val="20"/>
          <w:szCs w:val="20"/>
        </w:rPr>
        <w:t xml:space="preserve">In Rel-17 unified TCI framework, for CA case, BFR can be configured only on one cell in </w:t>
      </w:r>
      <w:r>
        <w:rPr>
          <w:rFonts w:ascii="Times New Roman" w:hAnsi="Times New Roman"/>
          <w:i/>
          <w:sz w:val="20"/>
          <w:szCs w:val="20"/>
        </w:rPr>
        <w:t>a</w:t>
      </w:r>
      <w:r w:rsidRPr="009E6285">
        <w:rPr>
          <w:rFonts w:ascii="Times New Roman" w:hAnsi="Times New Roman"/>
          <w:i/>
          <w:sz w:val="20"/>
          <w:szCs w:val="20"/>
        </w:rPr>
        <w:t xml:space="preserve"> </w:t>
      </w:r>
      <w:r>
        <w:rPr>
          <w:rFonts w:ascii="Times New Roman" w:hAnsi="Times New Roman"/>
          <w:i/>
          <w:sz w:val="20"/>
          <w:szCs w:val="20"/>
        </w:rPr>
        <w:t xml:space="preserve">set of </w:t>
      </w:r>
      <w:r w:rsidRPr="009E6285">
        <w:rPr>
          <w:rFonts w:ascii="Times New Roman" w:hAnsi="Times New Roman"/>
          <w:i/>
          <w:sz w:val="20"/>
          <w:szCs w:val="20"/>
        </w:rPr>
        <w:t>configured CC</w:t>
      </w:r>
      <w:r>
        <w:rPr>
          <w:rFonts w:ascii="Times New Roman" w:hAnsi="Times New Roman"/>
          <w:i/>
          <w:sz w:val="20"/>
          <w:szCs w:val="20"/>
        </w:rPr>
        <w:t>s</w:t>
      </w:r>
      <w:r w:rsidRPr="009E6285">
        <w:rPr>
          <w:rFonts w:ascii="Times New Roman" w:hAnsi="Times New Roman"/>
          <w:i/>
          <w:sz w:val="20"/>
          <w:szCs w:val="20"/>
        </w:rPr>
        <w:t>.</w:t>
      </w:r>
    </w:p>
    <w:p w14:paraId="5A15144D" w14:textId="77777777" w:rsidR="00334E8D" w:rsidRPr="009E6285" w:rsidRDefault="00334E8D" w:rsidP="00334E8D">
      <w:pPr>
        <w:pStyle w:val="af2"/>
        <w:numPr>
          <w:ilvl w:val="0"/>
          <w:numId w:val="29"/>
        </w:numPr>
        <w:overflowPunct w:val="0"/>
        <w:ind w:firstLineChars="0"/>
        <w:rPr>
          <w:rFonts w:ascii="Times New Roman" w:hAnsi="Times New Roman"/>
          <w:sz w:val="20"/>
          <w:szCs w:val="20"/>
        </w:rPr>
      </w:pPr>
      <w:r w:rsidRPr="009E6285">
        <w:rPr>
          <w:rFonts w:ascii="Times New Roman" w:hAnsi="Times New Roman"/>
          <w:i/>
          <w:sz w:val="20"/>
          <w:szCs w:val="20"/>
        </w:rPr>
        <w:t xml:space="preserve">New beam indicated by BFRQ is used for beam reset on all cells in </w:t>
      </w:r>
      <w:r>
        <w:rPr>
          <w:rFonts w:ascii="Times New Roman" w:hAnsi="Times New Roman"/>
          <w:i/>
          <w:sz w:val="20"/>
          <w:szCs w:val="20"/>
        </w:rPr>
        <w:t>a set of</w:t>
      </w:r>
      <w:r w:rsidRPr="009E6285">
        <w:rPr>
          <w:rFonts w:ascii="Times New Roman" w:hAnsi="Times New Roman"/>
          <w:i/>
          <w:sz w:val="20"/>
          <w:szCs w:val="20"/>
        </w:rPr>
        <w:t xml:space="preserve"> configured CC</w:t>
      </w:r>
      <w:r>
        <w:rPr>
          <w:rFonts w:ascii="Times New Roman" w:hAnsi="Times New Roman"/>
          <w:i/>
          <w:sz w:val="20"/>
          <w:szCs w:val="20"/>
        </w:rPr>
        <w:t>s</w:t>
      </w:r>
      <w:r w:rsidRPr="009E6285">
        <w:rPr>
          <w:rFonts w:ascii="Times New Roman" w:hAnsi="Times New Roman"/>
          <w:i/>
          <w:sz w:val="20"/>
          <w:szCs w:val="20"/>
        </w:rPr>
        <w:t xml:space="preserve">. </w:t>
      </w:r>
    </w:p>
    <w:p w14:paraId="72B9AE28" w14:textId="77777777" w:rsidR="00334E8D" w:rsidRDefault="00334E8D" w:rsidP="00334E8D">
      <w:pPr>
        <w:pStyle w:val="proposal"/>
        <w:ind w:left="1134" w:hanging="1134"/>
        <w:rPr>
          <w:rFonts w:eastAsiaTheme="minorEastAsia"/>
        </w:rPr>
      </w:pPr>
    </w:p>
    <w:p w14:paraId="585B28E5" w14:textId="77777777" w:rsidR="00334E8D" w:rsidRPr="002B5F4B" w:rsidRDefault="00334E8D" w:rsidP="00334E8D">
      <w:pPr>
        <w:pStyle w:val="af2"/>
        <w:numPr>
          <w:ilvl w:val="0"/>
          <w:numId w:val="23"/>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2689"/>
        <w:gridCol w:w="6371"/>
      </w:tblGrid>
      <w:tr w:rsidR="00334E8D" w14:paraId="7D490D1F" w14:textId="77777777" w:rsidTr="00A773CA">
        <w:tc>
          <w:tcPr>
            <w:tcW w:w="2689" w:type="dxa"/>
          </w:tcPr>
          <w:p w14:paraId="3C3CB67A" w14:textId="77777777" w:rsidR="00334E8D" w:rsidRPr="002B5F4B" w:rsidRDefault="00334E8D" w:rsidP="00A773CA">
            <w:pPr>
              <w:overflowPunct w:val="0"/>
              <w:rPr>
                <w:rFonts w:eastAsiaTheme="minorEastAsia"/>
                <w:b/>
                <w:szCs w:val="20"/>
                <w:lang w:eastAsia="zh-CN"/>
              </w:rPr>
            </w:pPr>
            <w:r>
              <w:rPr>
                <w:rFonts w:eastAsiaTheme="minorEastAsia"/>
                <w:lang w:eastAsia="zh-CN"/>
              </w:rPr>
              <w:t>Reason for change</w:t>
            </w:r>
          </w:p>
        </w:tc>
        <w:tc>
          <w:tcPr>
            <w:tcW w:w="6371" w:type="dxa"/>
          </w:tcPr>
          <w:p w14:paraId="003145A2" w14:textId="77777777" w:rsidR="00334E8D" w:rsidRPr="002B5F4B" w:rsidRDefault="00334E8D" w:rsidP="00A773CA">
            <w:pPr>
              <w:overflowPunct w:val="0"/>
              <w:rPr>
                <w:rFonts w:eastAsiaTheme="minorEastAsia"/>
                <w:b/>
                <w:szCs w:val="20"/>
                <w:lang w:eastAsia="zh-CN"/>
              </w:rPr>
            </w:pPr>
            <w:r>
              <w:rPr>
                <w:rFonts w:eastAsiaTheme="minorEastAsia"/>
                <w:lang w:eastAsia="zh-CN"/>
              </w:rPr>
              <w:t>For SCell BFR in Rel-17 unified TCI framework, the beam reset is only applied for the PUCCH, PUSCH and SRS in FR2.</w:t>
            </w:r>
          </w:p>
        </w:tc>
      </w:tr>
      <w:tr w:rsidR="00334E8D" w14:paraId="70FF8059" w14:textId="77777777" w:rsidTr="00A773CA">
        <w:tc>
          <w:tcPr>
            <w:tcW w:w="2689" w:type="dxa"/>
          </w:tcPr>
          <w:p w14:paraId="76896415" w14:textId="77777777" w:rsidR="00334E8D" w:rsidRPr="002B5F4B" w:rsidRDefault="00334E8D" w:rsidP="00A773CA">
            <w:pPr>
              <w:overflowPunct w:val="0"/>
              <w:rPr>
                <w:rFonts w:eastAsiaTheme="minorEastAsia"/>
                <w:b/>
                <w:szCs w:val="20"/>
                <w:lang w:eastAsia="zh-CN"/>
              </w:rPr>
            </w:pPr>
            <w:r>
              <w:rPr>
                <w:rFonts w:eastAsiaTheme="minorEastAsia"/>
                <w:lang w:eastAsia="zh-CN"/>
              </w:rPr>
              <w:t>Summary of change</w:t>
            </w:r>
          </w:p>
        </w:tc>
        <w:tc>
          <w:tcPr>
            <w:tcW w:w="6371" w:type="dxa"/>
          </w:tcPr>
          <w:p w14:paraId="0FD17198" w14:textId="77777777" w:rsidR="00334E8D" w:rsidRPr="002B5F4B" w:rsidRDefault="00334E8D" w:rsidP="00A773CA">
            <w:pPr>
              <w:overflowPunct w:val="0"/>
              <w:rPr>
                <w:rFonts w:eastAsiaTheme="minorEastAsia"/>
                <w:b/>
                <w:szCs w:val="20"/>
                <w:lang w:eastAsia="zh-CN"/>
              </w:rPr>
            </w:pPr>
            <w:r>
              <w:rPr>
                <w:rFonts w:eastAsiaTheme="minorEastAsia"/>
                <w:lang w:eastAsia="zh-CN"/>
              </w:rPr>
              <w:t>In TS38.213 section 6, exclude the new beam application for FR1.</w:t>
            </w:r>
          </w:p>
        </w:tc>
      </w:tr>
      <w:tr w:rsidR="00334E8D" w14:paraId="19AD3E35" w14:textId="77777777" w:rsidTr="00A773CA">
        <w:tc>
          <w:tcPr>
            <w:tcW w:w="2689" w:type="dxa"/>
          </w:tcPr>
          <w:p w14:paraId="14EBD603" w14:textId="77777777" w:rsidR="00334E8D" w:rsidRPr="002B5F4B" w:rsidRDefault="00334E8D" w:rsidP="00A773CA">
            <w:pPr>
              <w:overflowPunct w:val="0"/>
              <w:rPr>
                <w:rFonts w:eastAsiaTheme="minorEastAsia"/>
                <w:b/>
                <w:szCs w:val="20"/>
                <w:lang w:eastAsia="zh-CN"/>
              </w:rPr>
            </w:pPr>
            <w:r>
              <w:rPr>
                <w:rFonts w:eastAsiaTheme="minorEastAsia"/>
                <w:lang w:eastAsia="zh-CN"/>
              </w:rPr>
              <w:t>Consequences if not approved</w:t>
            </w:r>
          </w:p>
        </w:tc>
        <w:tc>
          <w:tcPr>
            <w:tcW w:w="6371" w:type="dxa"/>
          </w:tcPr>
          <w:p w14:paraId="367DF859" w14:textId="463141C6" w:rsidR="00334E8D" w:rsidRPr="002B5F4B" w:rsidRDefault="00334E8D" w:rsidP="00A773CA">
            <w:pPr>
              <w:overflowPunct w:val="0"/>
              <w:rPr>
                <w:rFonts w:eastAsiaTheme="minorEastAsia"/>
                <w:b/>
                <w:szCs w:val="20"/>
                <w:lang w:eastAsia="zh-CN"/>
              </w:rPr>
            </w:pPr>
            <w:r>
              <w:rPr>
                <w:rFonts w:eastAsiaTheme="minorEastAsia"/>
                <w:lang w:eastAsia="zh-CN"/>
              </w:rPr>
              <w:t>It can c</w:t>
            </w:r>
            <w:r w:rsidR="00E979FF">
              <w:rPr>
                <w:rFonts w:eastAsiaTheme="minorEastAsia"/>
                <w:lang w:eastAsia="zh-CN"/>
              </w:rPr>
              <w:t>onfuse</w:t>
            </w:r>
            <w:r>
              <w:rPr>
                <w:rFonts w:eastAsiaTheme="minorEastAsia"/>
                <w:lang w:eastAsia="zh-CN"/>
              </w:rPr>
              <w:t xml:space="preserve"> the new beam application for FR1.</w:t>
            </w:r>
          </w:p>
        </w:tc>
      </w:tr>
      <w:tr w:rsidR="00334E8D" w14:paraId="0BF2F07D" w14:textId="77777777" w:rsidTr="00A773CA">
        <w:tc>
          <w:tcPr>
            <w:tcW w:w="9060" w:type="dxa"/>
            <w:gridSpan w:val="2"/>
          </w:tcPr>
          <w:p w14:paraId="263842DC" w14:textId="77777777" w:rsidR="00334E8D" w:rsidRPr="002B5F4B" w:rsidRDefault="00334E8D" w:rsidP="00A773CA">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5769AFF6" w14:textId="77777777" w:rsidR="00334E8D" w:rsidRPr="00C7553F" w:rsidRDefault="00334E8D" w:rsidP="00A773CA">
            <w:pPr>
              <w:overflowPunct w:val="0"/>
              <w:rPr>
                <w:rFonts w:eastAsiaTheme="minorEastAsia"/>
                <w:b/>
                <w:szCs w:val="20"/>
                <w:lang w:eastAsia="zh-CN"/>
              </w:rPr>
            </w:pPr>
            <w:r w:rsidRPr="00C7553F">
              <w:rPr>
                <w:rFonts w:eastAsiaTheme="minorEastAsia"/>
                <w:b/>
                <w:szCs w:val="20"/>
                <w:lang w:eastAsia="zh-CN"/>
              </w:rPr>
              <w:t xml:space="preserve">6 </w:t>
            </w:r>
            <w:r w:rsidRPr="00C7553F">
              <w:rPr>
                <w:rFonts w:cs="Arial"/>
                <w:b/>
                <w:szCs w:val="32"/>
              </w:rPr>
              <w:t>Link recovery procedures</w:t>
            </w:r>
          </w:p>
          <w:p w14:paraId="0C90597F" w14:textId="77777777" w:rsidR="00334E8D" w:rsidRPr="00087FCE" w:rsidRDefault="00334E8D" w:rsidP="00A773CA">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8C60A8C" w14:textId="77777777" w:rsidR="00334E8D" w:rsidRPr="00F415B1" w:rsidRDefault="00334E8D" w:rsidP="00A773CA">
            <w:pPr>
              <w:tabs>
                <w:tab w:val="left" w:pos="2116"/>
              </w:tabs>
            </w:pPr>
            <w:r w:rsidRPr="00F415B1">
              <w:rPr>
                <w:iCs/>
              </w:rPr>
              <w:lastRenderedPageBreak/>
              <w:t xml:space="preserve">If a UE is provided </w:t>
            </w:r>
            <w:r w:rsidRPr="00984A46">
              <w:rPr>
                <w:i/>
              </w:rPr>
              <w:t>TCI-State_r17</w:t>
            </w:r>
            <w:r>
              <w:rPr>
                <w:iCs/>
              </w:rPr>
              <w:t xml:space="preserve"> </w:t>
            </w:r>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p>
          <w:p w14:paraId="008F5330" w14:textId="77777777" w:rsidR="00334E8D" w:rsidRPr="00F415B1" w:rsidRDefault="00334E8D" w:rsidP="00A773CA">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5770001" w14:textId="77777777" w:rsidR="00334E8D" w:rsidRPr="00F07BC1" w:rsidRDefault="00334E8D" w:rsidP="00A773CA">
            <w:pPr>
              <w:pStyle w:val="B1"/>
              <w:rPr>
                <w:iCs/>
              </w:rPr>
            </w:pPr>
            <w:r w:rsidRPr="00F415B1">
              <w:t>-</w:t>
            </w:r>
            <w:r w:rsidRPr="00F415B1">
              <w:tab/>
              <w:t>transmits</w:t>
            </w:r>
            <w:r>
              <w:rPr>
                <w:color w:val="FF0000"/>
              </w:rPr>
              <w:t xml:space="preserve">, </w:t>
            </w:r>
            <w:r w:rsidRPr="00297C09">
              <w:rPr>
                <w:color w:val="FF0000"/>
              </w:rPr>
              <w:t>when applicable</w:t>
            </w:r>
            <w:r>
              <w:rPr>
                <w:color w:val="FF0000"/>
              </w:rPr>
              <w:t>,</w:t>
            </w:r>
            <w:r w:rsidRPr="00F415B1">
              <w:t xml:space="preserve"> PUCCH, PUSCH and SRS </w:t>
            </w:r>
            <w:r>
              <w:t xml:space="preserve">that uses </w:t>
            </w:r>
            <w:r w:rsidRPr="00F415B1">
              <w:t xml:space="preserve">a same spatial domain filter </w:t>
            </w:r>
            <w:r>
              <w:t>with same indicated TCI state as for the PUCCH and PUSCH,</w:t>
            </w:r>
            <w:r w:rsidRPr="00297C09">
              <w:rPr>
                <w:color w:val="FF0000"/>
              </w:rPr>
              <w:t xml:space="preserve">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147D63F" w14:textId="77777777" w:rsidR="00334E8D" w:rsidRPr="00C7553F" w:rsidRDefault="00334E8D" w:rsidP="00A773CA">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2DC75CA3" w14:textId="77777777" w:rsidR="00334E8D" w:rsidRDefault="00334E8D" w:rsidP="00334E8D">
      <w:pPr>
        <w:pStyle w:val="proposal"/>
        <w:ind w:left="1134" w:hanging="1134"/>
        <w:rPr>
          <w:b w:val="0"/>
          <w:bCs/>
          <w:i/>
          <w:iCs/>
        </w:rPr>
      </w:pPr>
    </w:p>
    <w:p w14:paraId="5439AC89" w14:textId="77777777" w:rsidR="00334E8D" w:rsidRPr="00A970E5" w:rsidRDefault="00334E8D" w:rsidP="00334E8D">
      <w:pPr>
        <w:pStyle w:val="proposal"/>
        <w:numPr>
          <w:ilvl w:val="0"/>
          <w:numId w:val="46"/>
        </w:numPr>
        <w:rPr>
          <w:b w:val="0"/>
          <w:bCs/>
          <w:i/>
          <w:iCs/>
        </w:rPr>
      </w:pPr>
      <w:r w:rsidRPr="006F5F9F">
        <w:rPr>
          <w:b w:val="0"/>
          <w:bCs/>
          <w:i/>
          <w:iCs/>
        </w:rPr>
        <w:t>Support the following TP.</w:t>
      </w:r>
    </w:p>
    <w:tbl>
      <w:tblPr>
        <w:tblStyle w:val="aa"/>
        <w:tblW w:w="0" w:type="auto"/>
        <w:tblLook w:val="04A0" w:firstRow="1" w:lastRow="0" w:firstColumn="1" w:lastColumn="0" w:noHBand="0" w:noVBand="1"/>
      </w:tblPr>
      <w:tblGrid>
        <w:gridCol w:w="2689"/>
        <w:gridCol w:w="6371"/>
      </w:tblGrid>
      <w:tr w:rsidR="00334E8D" w:rsidRPr="0080260B" w14:paraId="2CCB693C" w14:textId="77777777" w:rsidTr="00A773CA">
        <w:tc>
          <w:tcPr>
            <w:tcW w:w="2689" w:type="dxa"/>
          </w:tcPr>
          <w:p w14:paraId="439CDD02" w14:textId="77777777" w:rsidR="00334E8D" w:rsidRPr="0080260B" w:rsidRDefault="00334E8D" w:rsidP="00A773CA">
            <w:pPr>
              <w:overflowPunct w:val="0"/>
              <w:rPr>
                <w:rFonts w:eastAsiaTheme="minorEastAsia"/>
                <w:b/>
                <w:szCs w:val="20"/>
              </w:rPr>
            </w:pPr>
            <w:r>
              <w:rPr>
                <w:rFonts w:eastAsiaTheme="minorEastAsia"/>
                <w:lang w:eastAsia="zh-CN"/>
              </w:rPr>
              <w:t>Reason for change</w:t>
            </w:r>
          </w:p>
        </w:tc>
        <w:tc>
          <w:tcPr>
            <w:tcW w:w="6371" w:type="dxa"/>
          </w:tcPr>
          <w:p w14:paraId="73D77C60" w14:textId="77777777" w:rsidR="00334E8D" w:rsidRPr="0080260B" w:rsidRDefault="00334E8D" w:rsidP="00A773CA">
            <w:pPr>
              <w:overflowPunct w:val="0"/>
              <w:rPr>
                <w:rFonts w:eastAsiaTheme="minorEastAsia"/>
                <w:b/>
                <w:szCs w:val="20"/>
              </w:rPr>
            </w:pPr>
            <w:r>
              <w:rPr>
                <w:rFonts w:eastAsiaTheme="minorEastAsia"/>
                <w:color w:val="000000"/>
                <w:lang w:eastAsia="zh-CN"/>
              </w:rPr>
              <w:t xml:space="preserve">The mapping rule captured in the current version is misaligned with the latest version of RRC </w:t>
            </w:r>
            <w:r>
              <w:rPr>
                <w:rFonts w:eastAsiaTheme="minorEastAsia" w:hint="eastAsia"/>
                <w:color w:val="000000"/>
                <w:lang w:eastAsia="zh-CN"/>
              </w:rPr>
              <w:t>parameters</w:t>
            </w:r>
            <w:r>
              <w:rPr>
                <w:rFonts w:eastAsiaTheme="minorEastAsia"/>
                <w:color w:val="000000"/>
                <w:lang w:eastAsia="zh-CN"/>
              </w:rPr>
              <w:t>.</w:t>
            </w:r>
          </w:p>
        </w:tc>
      </w:tr>
      <w:tr w:rsidR="00334E8D" w:rsidRPr="0080260B" w14:paraId="0F700112" w14:textId="77777777" w:rsidTr="00A773CA">
        <w:tc>
          <w:tcPr>
            <w:tcW w:w="2689" w:type="dxa"/>
          </w:tcPr>
          <w:p w14:paraId="1290EE1A"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5D0B23F9" w14:textId="77777777" w:rsidR="00334E8D" w:rsidRPr="00FC7311" w:rsidRDefault="00334E8D" w:rsidP="00A773CA">
            <w:pPr>
              <w:overflowPunct w:val="0"/>
              <w:rPr>
                <w:rFonts w:eastAsiaTheme="minorEastAsia"/>
                <w:bCs/>
                <w:szCs w:val="20"/>
              </w:rPr>
            </w:pPr>
            <w:r w:rsidRPr="00FC7311">
              <w:rPr>
                <w:rFonts w:eastAsiaTheme="minorEastAsia"/>
                <w:bCs/>
                <w:szCs w:val="20"/>
              </w:rPr>
              <w:t>In TS38.214 section 5.</w:t>
            </w:r>
            <w:r>
              <w:rPr>
                <w:rFonts w:eastAsiaTheme="minorEastAsia"/>
                <w:bCs/>
                <w:szCs w:val="20"/>
              </w:rPr>
              <w:t>2.1.4.3</w:t>
            </w:r>
            <w:r w:rsidRPr="00FC7311">
              <w:rPr>
                <w:rFonts w:eastAsiaTheme="minorEastAsia"/>
                <w:bCs/>
                <w:szCs w:val="20"/>
              </w:rPr>
              <w:t xml:space="preserve">, clarify the </w:t>
            </w:r>
            <w:r>
              <w:rPr>
                <w:rFonts w:eastAsiaTheme="minorEastAsia"/>
                <w:color w:val="000000"/>
                <w:lang w:eastAsia="zh-CN"/>
              </w:rPr>
              <w:t>mapping rule</w:t>
            </w:r>
            <w:r w:rsidRPr="00FC7311">
              <w:rPr>
                <w:rFonts w:eastAsiaTheme="minorEastAsia"/>
                <w:bCs/>
                <w:szCs w:val="20"/>
              </w:rPr>
              <w:t xml:space="preserve"> </w:t>
            </w:r>
            <w:r>
              <w:rPr>
                <w:rFonts w:eastAsiaTheme="minorEastAsia"/>
                <w:lang w:eastAsia="zh-CN"/>
              </w:rPr>
              <w:t xml:space="preserve">between SSB index and PCI </w:t>
            </w:r>
            <w:r>
              <w:rPr>
                <w:rFonts w:eastAsiaTheme="minorEastAsia" w:hint="eastAsia"/>
                <w:lang w:eastAsia="zh-CN"/>
              </w:rPr>
              <w:t>index</w:t>
            </w:r>
            <w:r w:rsidRPr="00FC7311">
              <w:rPr>
                <w:rFonts w:eastAsiaTheme="minorEastAsia"/>
                <w:bCs/>
                <w:szCs w:val="20"/>
              </w:rPr>
              <w:t xml:space="preserve"> </w:t>
            </w:r>
            <w:r>
              <w:rPr>
                <w:rFonts w:eastAsiaTheme="minorEastAsia"/>
                <w:bCs/>
                <w:szCs w:val="20"/>
              </w:rPr>
              <w:t>for</w:t>
            </w:r>
            <w:r w:rsidRPr="00FC7311">
              <w:rPr>
                <w:rFonts w:eastAsiaTheme="minorEastAsia"/>
                <w:bCs/>
                <w:szCs w:val="20"/>
              </w:rPr>
              <w:t xml:space="preserve"> inter-cell </w:t>
            </w:r>
            <w:r>
              <w:rPr>
                <w:rFonts w:eastAsiaTheme="minorEastAsia"/>
                <w:bCs/>
                <w:szCs w:val="20"/>
              </w:rPr>
              <w:t xml:space="preserve">L1-RSRP </w:t>
            </w:r>
            <w:r>
              <w:rPr>
                <w:rFonts w:eastAsiaTheme="minorEastAsia" w:hint="eastAsia"/>
                <w:bCs/>
                <w:szCs w:val="20"/>
                <w:lang w:eastAsia="zh-CN"/>
              </w:rPr>
              <w:t>measurement</w:t>
            </w:r>
            <w:r w:rsidRPr="00FC7311">
              <w:rPr>
                <w:rFonts w:eastAsiaTheme="minorEastAsia"/>
                <w:bCs/>
                <w:szCs w:val="20"/>
              </w:rPr>
              <w:t>.</w:t>
            </w:r>
          </w:p>
        </w:tc>
      </w:tr>
      <w:tr w:rsidR="00334E8D" w:rsidRPr="009A54F4" w14:paraId="4368D80F" w14:textId="77777777" w:rsidTr="00A773CA">
        <w:tc>
          <w:tcPr>
            <w:tcW w:w="2689" w:type="dxa"/>
          </w:tcPr>
          <w:p w14:paraId="56E5BB72"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4654EF30" w14:textId="77777777" w:rsidR="00334E8D" w:rsidRPr="009A54F4" w:rsidRDefault="00334E8D" w:rsidP="00A773CA">
            <w:pPr>
              <w:overflowPunct w:val="0"/>
              <w:rPr>
                <w:rFonts w:eastAsiaTheme="minorEastAsia"/>
                <w:lang w:eastAsia="zh-CN"/>
              </w:rPr>
            </w:pPr>
            <w:r>
              <w:rPr>
                <w:rFonts w:eastAsiaTheme="minorEastAsia"/>
                <w:lang w:eastAsia="zh-CN"/>
              </w:rPr>
              <w:t xml:space="preserve">It is unclear how to determine the mapping rule between the SSB index and PCI </w:t>
            </w:r>
            <w:r>
              <w:rPr>
                <w:rFonts w:eastAsiaTheme="minorEastAsia" w:hint="eastAsia"/>
                <w:lang w:eastAsia="zh-CN"/>
              </w:rPr>
              <w:t>index</w:t>
            </w:r>
            <w:r>
              <w:rPr>
                <w:rFonts w:eastAsiaTheme="minorEastAsia"/>
                <w:lang w:eastAsia="zh-CN"/>
              </w:rPr>
              <w:t>.</w:t>
            </w:r>
          </w:p>
        </w:tc>
      </w:tr>
      <w:tr w:rsidR="00334E8D" w14:paraId="1CD3205D" w14:textId="77777777" w:rsidTr="00A773CA">
        <w:tc>
          <w:tcPr>
            <w:tcW w:w="9060" w:type="dxa"/>
            <w:gridSpan w:val="2"/>
          </w:tcPr>
          <w:p w14:paraId="28358633" w14:textId="77777777" w:rsidR="00334E8D" w:rsidRPr="006F5F9F" w:rsidRDefault="00334E8D" w:rsidP="00A773CA">
            <w:pPr>
              <w:rPr>
                <w:rFonts w:eastAsiaTheme="minorEastAsia"/>
                <w:b/>
                <w:bCs/>
                <w:lang w:eastAsia="zh-CN"/>
              </w:rPr>
            </w:pPr>
            <w:r w:rsidRPr="006F5F9F">
              <w:rPr>
                <w:rFonts w:eastAsiaTheme="minorEastAsia" w:hint="eastAsia"/>
                <w:b/>
                <w:bCs/>
                <w:lang w:eastAsia="zh-CN"/>
              </w:rPr>
              <w:t>T</w:t>
            </w:r>
            <w:r w:rsidRPr="006F5F9F">
              <w:rPr>
                <w:rFonts w:eastAsiaTheme="minorEastAsia"/>
                <w:b/>
                <w:bCs/>
                <w:lang w:eastAsia="zh-CN"/>
              </w:rPr>
              <w:t>S 38.214</w:t>
            </w:r>
          </w:p>
          <w:p w14:paraId="286A28B2" w14:textId="77777777" w:rsidR="00334E8D" w:rsidRDefault="00334E8D" w:rsidP="00A773CA">
            <w:pPr>
              <w:rPr>
                <w:rFonts w:eastAsiaTheme="minorEastAsia"/>
                <w:b/>
                <w:bCs/>
                <w:lang w:eastAsia="zh-CN"/>
              </w:rPr>
            </w:pPr>
            <w:r w:rsidRPr="006F5F9F">
              <w:rPr>
                <w:rFonts w:eastAsiaTheme="minorEastAsia" w:hint="eastAsia"/>
                <w:b/>
                <w:bCs/>
                <w:lang w:eastAsia="zh-CN"/>
              </w:rPr>
              <w:t>5</w:t>
            </w:r>
            <w:r w:rsidRPr="006F5F9F">
              <w:rPr>
                <w:rFonts w:eastAsiaTheme="minorEastAsia"/>
                <w:b/>
                <w:bCs/>
                <w:lang w:eastAsia="zh-CN"/>
              </w:rPr>
              <w:t>.2.1.4.3 L1-RSRP Reporting</w:t>
            </w:r>
          </w:p>
          <w:p w14:paraId="0BA80A29" w14:textId="77777777" w:rsidR="00334E8D" w:rsidRPr="00B94360" w:rsidRDefault="00334E8D" w:rsidP="00A773CA">
            <w:pPr>
              <w:widowControl w:val="0"/>
              <w:autoSpaceDE w:val="0"/>
              <w:autoSpaceDN w:val="0"/>
              <w:adjustRightInd w:val="0"/>
              <w:snapToGrid w:val="0"/>
              <w:spacing w:afterLines="50"/>
              <w:jc w:val="center"/>
              <w:rPr>
                <w:rFonts w:eastAsia="宋体"/>
                <w:color w:val="FF0000"/>
                <w:szCs w:val="20"/>
                <w:lang w:eastAsia="zh-CN"/>
              </w:rPr>
            </w:pPr>
            <w:r w:rsidRPr="00B94360">
              <w:rPr>
                <w:rFonts w:eastAsia="宋体"/>
                <w:color w:val="FF0000"/>
                <w:szCs w:val="20"/>
                <w:lang w:eastAsia="zh-CN"/>
              </w:rPr>
              <w:t xml:space="preserve">&lt; </w:t>
            </w:r>
            <w:r w:rsidRPr="00B94360">
              <w:rPr>
                <w:rFonts w:eastAsia="宋体"/>
                <w:color w:val="FF0000"/>
                <w:szCs w:val="20"/>
              </w:rPr>
              <w:t>Unchanged parts are omitted</w:t>
            </w:r>
            <w:r w:rsidRPr="00B94360">
              <w:rPr>
                <w:rFonts w:eastAsia="宋体"/>
                <w:color w:val="FF0000"/>
                <w:szCs w:val="20"/>
                <w:lang w:eastAsia="zh-CN"/>
              </w:rPr>
              <w:t xml:space="preserve"> &gt;</w:t>
            </w:r>
          </w:p>
          <w:p w14:paraId="489A8409" w14:textId="77777777" w:rsidR="00334E8D" w:rsidRDefault="00334E8D" w:rsidP="00A773CA">
            <w:pPr>
              <w:rPr>
                <w:strike/>
                <w:color w:val="FF0000"/>
              </w:rPr>
            </w:pPr>
            <w:r>
              <w:rPr>
                <w:lang w:eastAsia="x-none"/>
              </w:rPr>
              <w:t xml:space="preserve">When the UE is configured with </w:t>
            </w:r>
            <w:r w:rsidRPr="006F5F9F">
              <w:rPr>
                <w:i/>
                <w:iCs/>
                <w:color w:val="FF0000"/>
                <w:lang w:eastAsia="x-none"/>
              </w:rPr>
              <w:t>SSB-MTC-AddtionalPCI-r17</w:t>
            </w:r>
            <w:r w:rsidRPr="006F5F9F">
              <w:rPr>
                <w:strike/>
                <w:color w:val="FF0000"/>
                <w:lang w:eastAsia="x-none"/>
              </w:rPr>
              <w:t>[</w:t>
            </w:r>
            <w:r w:rsidRPr="006F5F9F">
              <w:rPr>
                <w:i/>
                <w:iCs/>
                <w:strike/>
                <w:color w:val="FF0000"/>
                <w:lang w:eastAsia="x-none"/>
              </w:rPr>
              <w:t>NumberOfAdditionalPCI</w:t>
            </w:r>
            <w:r w:rsidRPr="006F5F9F">
              <w:rPr>
                <w:strike/>
                <w:color w:val="FF0000"/>
                <w:lang w:eastAsia="x-none"/>
              </w:rPr>
              <w:t>]</w:t>
            </w:r>
            <w:r>
              <w:rPr>
                <w:lang w:eastAsia="x-none"/>
              </w:rPr>
              <w:t xml:space="preserve">, </w:t>
            </w:r>
            <w:r w:rsidRPr="00A64629">
              <w:t>a CSI-SSB-ResourceSet configured for L1-RSRP reporting includes</w:t>
            </w:r>
            <w:r>
              <w:t xml:space="preserve"> one </w:t>
            </w:r>
            <w:r w:rsidRPr="006F5F9F">
              <w:rPr>
                <w:strike/>
                <w:color w:val="FF0000"/>
              </w:rPr>
              <w:t xml:space="preserve">or more </w:t>
            </w:r>
            <w:r w:rsidRPr="00A64629">
              <w:t>set</w:t>
            </w:r>
            <w:r w:rsidRPr="006F5F9F">
              <w:rPr>
                <w:strike/>
                <w:color w:val="FF0000"/>
              </w:rPr>
              <w:t>s</w:t>
            </w:r>
            <w:r w:rsidRPr="00A64629">
              <w:t xml:space="preserve"> of SSB indices </w:t>
            </w:r>
            <w:r w:rsidRPr="006F5F9F">
              <w:rPr>
                <w:color w:val="FF0000"/>
              </w:rPr>
              <w:t xml:space="preserve">and one set of PCI indices, </w:t>
            </w:r>
            <w:r w:rsidRPr="00A64629">
              <w:t xml:space="preserve">where </w:t>
            </w:r>
            <w:r w:rsidRPr="006F5F9F">
              <w:rPr>
                <w:color w:val="FF0000"/>
              </w:rPr>
              <w:t>each SSB index is associated with a PCI index.</w:t>
            </w:r>
            <w:r>
              <w:rPr>
                <w:color w:val="FF0000"/>
              </w:rPr>
              <w:t xml:space="preserve"> </w:t>
            </w:r>
            <w:r w:rsidRPr="006F5F9F">
              <w:rPr>
                <w:rFonts w:eastAsia="MS Mincho"/>
                <w:bCs/>
                <w:strike/>
                <w:color w:val="FF0000"/>
                <w:lang w:eastAsia="ja-JP"/>
              </w:rPr>
              <w:t>PCI indices are</w:t>
            </w:r>
            <w:r w:rsidRPr="006F5F9F">
              <w:rPr>
                <w:strike/>
                <w:color w:val="FF0000"/>
              </w:rPr>
              <w:t xml:space="preserve"> associated with the sets of SSB indices, respectively. </w:t>
            </w:r>
          </w:p>
          <w:p w14:paraId="6AC82F80" w14:textId="77777777" w:rsidR="00334E8D" w:rsidRPr="00B94360" w:rsidRDefault="00334E8D" w:rsidP="00A773CA">
            <w:pPr>
              <w:jc w:val="center"/>
              <w:rPr>
                <w:rFonts w:eastAsia="MS Mincho"/>
                <w:bCs/>
                <w:strike/>
                <w:szCs w:val="20"/>
                <w:lang w:eastAsia="ja-JP"/>
              </w:rPr>
            </w:pPr>
            <w:r w:rsidRPr="00B94360">
              <w:rPr>
                <w:rFonts w:eastAsia="宋体"/>
                <w:color w:val="FF0000"/>
                <w:szCs w:val="20"/>
                <w:lang w:eastAsia="zh-CN"/>
              </w:rPr>
              <w:t xml:space="preserve">&lt; </w:t>
            </w:r>
            <w:r w:rsidRPr="00B94360">
              <w:rPr>
                <w:rFonts w:eastAsia="宋体"/>
                <w:color w:val="FF0000"/>
                <w:szCs w:val="20"/>
              </w:rPr>
              <w:t>Unchanged parts are omitted</w:t>
            </w:r>
            <w:r w:rsidRPr="00B94360">
              <w:rPr>
                <w:rFonts w:eastAsia="宋体"/>
                <w:color w:val="FF0000"/>
                <w:szCs w:val="20"/>
                <w:lang w:eastAsia="zh-CN"/>
              </w:rPr>
              <w:t xml:space="preserve"> &gt;</w:t>
            </w:r>
          </w:p>
        </w:tc>
      </w:tr>
    </w:tbl>
    <w:p w14:paraId="3204DAEF" w14:textId="77777777" w:rsidR="00334E8D" w:rsidRDefault="00334E8D" w:rsidP="00334E8D">
      <w:pPr>
        <w:pStyle w:val="proposal"/>
        <w:ind w:left="1134" w:hanging="1134"/>
        <w:rPr>
          <w:b w:val="0"/>
          <w:i/>
        </w:rPr>
      </w:pPr>
    </w:p>
    <w:p w14:paraId="7F4FC043" w14:textId="77777777" w:rsidR="00334E8D" w:rsidRPr="0086588A" w:rsidRDefault="00334E8D" w:rsidP="00334E8D">
      <w:pPr>
        <w:pStyle w:val="proposal"/>
        <w:numPr>
          <w:ilvl w:val="0"/>
          <w:numId w:val="47"/>
        </w:numPr>
        <w:rPr>
          <w:b w:val="0"/>
          <w:i/>
        </w:rPr>
      </w:pPr>
      <w:r w:rsidRPr="0086588A">
        <w:rPr>
          <w:b w:val="0"/>
          <w:i/>
        </w:rPr>
        <w:t xml:space="preserve">For inter-cell cases, </w:t>
      </w:r>
      <w:r>
        <w:rPr>
          <w:b w:val="0"/>
          <w:i/>
        </w:rPr>
        <w:t xml:space="preserve">the </w:t>
      </w:r>
      <w:r w:rsidRPr="0086588A">
        <w:rPr>
          <w:b w:val="0"/>
          <w:i/>
        </w:rPr>
        <w:t xml:space="preserve">beam </w:t>
      </w:r>
      <w:r>
        <w:rPr>
          <w:b w:val="0"/>
          <w:i/>
        </w:rPr>
        <w:t xml:space="preserve">determination </w:t>
      </w:r>
      <w:r w:rsidRPr="0086588A">
        <w:rPr>
          <w:b w:val="0"/>
          <w:i/>
        </w:rPr>
        <w:t>mechanism should be determined separately.</w:t>
      </w:r>
    </w:p>
    <w:p w14:paraId="318FC872" w14:textId="77777777" w:rsidR="00334E8D" w:rsidRPr="00416DAB" w:rsidRDefault="00334E8D" w:rsidP="00334E8D">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w:t>
      </w:r>
      <w:r w:rsidRPr="00495EA3">
        <w:rPr>
          <w:rFonts w:ascii="Times New Roman" w:eastAsiaTheme="minorEastAsia" w:hAnsi="Times New Roman"/>
          <w:i/>
          <w:iCs/>
          <w:sz w:val="20"/>
          <w:szCs w:val="20"/>
        </w:rPr>
        <w:t>the case of the time offset less than the threshold</w:t>
      </w:r>
      <w:r>
        <w:rPr>
          <w:rFonts w:ascii="Times New Roman" w:eastAsiaTheme="minorEastAsia" w:hAnsi="Times New Roman"/>
          <w:i/>
          <w:iCs/>
          <w:sz w:val="20"/>
          <w:szCs w:val="20"/>
        </w:rPr>
        <w:t xml:space="preserve">, the QCL assumption of PDSCH /aperiodic CSI-RS should </w:t>
      </w:r>
      <w:r w:rsidRPr="00416DAB">
        <w:rPr>
          <w:rFonts w:ascii="Times New Roman" w:hAnsi="Times New Roman"/>
          <w:i/>
          <w:iCs/>
          <w:sz w:val="20"/>
          <w:szCs w:val="20"/>
          <w:lang w:val="en-GB"/>
        </w:rPr>
        <w:t xml:space="preserve">follow </w:t>
      </w:r>
      <w:r w:rsidRPr="00416DAB">
        <w:rPr>
          <w:rFonts w:ascii="Times New Roman" w:eastAsiaTheme="minorEastAsia" w:hAnsi="Times New Roman"/>
          <w:i/>
          <w:iCs/>
          <w:sz w:val="20"/>
          <w:szCs w:val="20"/>
        </w:rPr>
        <w:t>the TCI state of the CORESET associated with a monitored search space with the lowest controlResourceSetId</w:t>
      </w:r>
      <w:r>
        <w:rPr>
          <w:rFonts w:ascii="Times New Roman" w:eastAsiaTheme="minorEastAsia" w:hAnsi="Times New Roman"/>
          <w:i/>
          <w:iCs/>
          <w:sz w:val="20"/>
          <w:szCs w:val="20"/>
        </w:rPr>
        <w:t xml:space="preserve"> in the latest slot across CCs </w:t>
      </w:r>
      <w:r>
        <w:rPr>
          <w:rFonts w:ascii="Times New Roman" w:eastAsiaTheme="minorEastAsia" w:hAnsi="Times New Roman" w:hint="eastAsia"/>
          <w:i/>
          <w:iCs/>
          <w:sz w:val="20"/>
          <w:szCs w:val="20"/>
        </w:rPr>
        <w:t>within</w:t>
      </w:r>
      <w:r>
        <w:rPr>
          <w:rFonts w:ascii="Times New Roman" w:eastAsiaTheme="minorEastAsia" w:hAnsi="Times New Roman"/>
          <w:i/>
          <w:iCs/>
          <w:sz w:val="20"/>
          <w:szCs w:val="20"/>
        </w:rPr>
        <w:t xml:space="preserve"> a band</w:t>
      </w:r>
      <w:r w:rsidRPr="00416DAB">
        <w:rPr>
          <w:rFonts w:ascii="Times New Roman" w:eastAsiaTheme="minorEastAsia" w:hAnsi="Times New Roman"/>
          <w:i/>
          <w:iCs/>
          <w:sz w:val="20"/>
          <w:szCs w:val="20"/>
        </w:rPr>
        <w:t>;</w:t>
      </w:r>
    </w:p>
    <w:p w14:paraId="74098BDC" w14:textId="77777777" w:rsidR="00334E8D" w:rsidRPr="00416DAB" w:rsidRDefault="00334E8D" w:rsidP="00334E8D">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w:t>
      </w:r>
      <w:r w:rsidRPr="00495EA3">
        <w:rPr>
          <w:rFonts w:ascii="Times New Roman" w:eastAsiaTheme="minorEastAsia" w:hAnsi="Times New Roman"/>
          <w:i/>
          <w:iCs/>
          <w:sz w:val="20"/>
          <w:szCs w:val="20"/>
        </w:rPr>
        <w:t xml:space="preserve">the case of the time offset </w:t>
      </w:r>
      <w:r>
        <w:rPr>
          <w:rFonts w:ascii="Times New Roman" w:eastAsiaTheme="minorEastAsia" w:hAnsi="Times New Roman"/>
          <w:i/>
          <w:iCs/>
          <w:sz w:val="20"/>
          <w:szCs w:val="20"/>
        </w:rPr>
        <w:t>larger</w:t>
      </w:r>
      <w:r w:rsidRPr="00495EA3">
        <w:rPr>
          <w:rFonts w:ascii="Times New Roman" w:eastAsiaTheme="minorEastAsia" w:hAnsi="Times New Roman"/>
          <w:i/>
          <w:iCs/>
          <w:sz w:val="20"/>
          <w:szCs w:val="20"/>
        </w:rPr>
        <w:t xml:space="preserve"> than the threshold</w:t>
      </w:r>
      <w:r w:rsidRPr="00416DAB">
        <w:rPr>
          <w:rFonts w:ascii="Times New Roman" w:eastAsiaTheme="minorEastAsia" w:hAnsi="Times New Roman"/>
          <w:i/>
          <w:iCs/>
          <w:sz w:val="20"/>
          <w:szCs w:val="20"/>
        </w:rPr>
        <w:t xml:space="preserve">, </w:t>
      </w:r>
      <w:r>
        <w:rPr>
          <w:rFonts w:ascii="Times New Roman" w:eastAsiaTheme="minorEastAsia" w:hAnsi="Times New Roman"/>
          <w:i/>
          <w:iCs/>
          <w:sz w:val="20"/>
          <w:szCs w:val="20"/>
        </w:rPr>
        <w:t xml:space="preserve">the QCL assumption of </w:t>
      </w:r>
      <w:r>
        <w:rPr>
          <w:rFonts w:ascii="Times New Roman" w:eastAsiaTheme="minorEastAsia" w:hAnsi="Times New Roman" w:hint="eastAsia"/>
          <w:i/>
          <w:iCs/>
          <w:sz w:val="20"/>
          <w:szCs w:val="20"/>
        </w:rPr>
        <w:t>non</w:t>
      </w:r>
      <w:r>
        <w:rPr>
          <w:rFonts w:ascii="Times New Roman" w:eastAsiaTheme="minorEastAsia" w:hAnsi="Times New Roman"/>
          <w:i/>
          <w:iCs/>
          <w:sz w:val="20"/>
          <w:szCs w:val="20"/>
        </w:rPr>
        <w:t>-UE-dedicated PDSCH should follow that of the associated PDCCH.</w:t>
      </w:r>
    </w:p>
    <w:p w14:paraId="2D477DF2" w14:textId="77777777" w:rsidR="00334E8D" w:rsidRPr="00334E8D" w:rsidRDefault="00334E8D" w:rsidP="00334E8D">
      <w:pPr>
        <w:pStyle w:val="proposal"/>
        <w:ind w:left="1134" w:hanging="1134"/>
        <w:rPr>
          <w:b w:val="0"/>
          <w:i/>
        </w:rPr>
      </w:pPr>
      <w:r w:rsidRPr="00334E8D">
        <w:rPr>
          <w:b w:val="0"/>
          <w:i/>
        </w:rPr>
        <w:t>Support the following TP.</w:t>
      </w:r>
    </w:p>
    <w:tbl>
      <w:tblPr>
        <w:tblStyle w:val="aa"/>
        <w:tblW w:w="0" w:type="auto"/>
        <w:tblLook w:val="04A0" w:firstRow="1" w:lastRow="0" w:firstColumn="1" w:lastColumn="0" w:noHBand="0" w:noVBand="1"/>
      </w:tblPr>
      <w:tblGrid>
        <w:gridCol w:w="2689"/>
        <w:gridCol w:w="6371"/>
      </w:tblGrid>
      <w:tr w:rsidR="00334E8D" w14:paraId="45B0E575" w14:textId="77777777" w:rsidTr="00A773CA">
        <w:tc>
          <w:tcPr>
            <w:tcW w:w="2689" w:type="dxa"/>
          </w:tcPr>
          <w:p w14:paraId="2AB76CAE" w14:textId="77777777" w:rsidR="00334E8D" w:rsidRPr="0080260B" w:rsidRDefault="00334E8D" w:rsidP="00A773CA">
            <w:pPr>
              <w:overflowPunct w:val="0"/>
              <w:rPr>
                <w:rFonts w:eastAsiaTheme="minorEastAsia"/>
                <w:b/>
                <w:szCs w:val="20"/>
              </w:rPr>
            </w:pPr>
            <w:r>
              <w:rPr>
                <w:rFonts w:eastAsiaTheme="minorEastAsia"/>
                <w:lang w:eastAsia="zh-CN"/>
              </w:rPr>
              <w:t>Reason for change</w:t>
            </w:r>
          </w:p>
        </w:tc>
        <w:tc>
          <w:tcPr>
            <w:tcW w:w="6371" w:type="dxa"/>
          </w:tcPr>
          <w:p w14:paraId="59D118CA" w14:textId="77777777" w:rsidR="00334E8D" w:rsidRPr="0080260B" w:rsidRDefault="00334E8D" w:rsidP="00A773CA">
            <w:pPr>
              <w:overflowPunct w:val="0"/>
              <w:rPr>
                <w:rFonts w:eastAsiaTheme="minorEastAsia"/>
                <w:b/>
                <w:szCs w:val="20"/>
              </w:rPr>
            </w:pPr>
            <w:r>
              <w:rPr>
                <w:rFonts w:eastAsiaTheme="minorEastAsia"/>
                <w:color w:val="000000"/>
                <w:lang w:eastAsia="zh-CN"/>
              </w:rPr>
              <w:t>For inter-cell BM</w:t>
            </w:r>
            <w:r>
              <w:rPr>
                <w:rFonts w:eastAsiaTheme="minorEastAsia" w:hint="eastAsia"/>
                <w:color w:val="000000"/>
                <w:lang w:eastAsia="zh-CN"/>
              </w:rPr>
              <w:t>,</w:t>
            </w:r>
            <w:r>
              <w:rPr>
                <w:rFonts w:eastAsiaTheme="minorEastAsia"/>
                <w:color w:val="000000"/>
                <w:lang w:eastAsia="zh-CN"/>
              </w:rPr>
              <w:t xml:space="preserve"> reusing the legacy beam determination mechanism is not feasible</w:t>
            </w:r>
            <w:r w:rsidRPr="00083361">
              <w:rPr>
                <w:rFonts w:eastAsiaTheme="minorEastAsia"/>
                <w:color w:val="000000"/>
                <w:lang w:eastAsia="zh-CN"/>
              </w:rPr>
              <w:t>.</w:t>
            </w:r>
            <w:r>
              <w:rPr>
                <w:rFonts w:eastAsiaTheme="minorEastAsia"/>
                <w:color w:val="000000"/>
                <w:lang w:eastAsia="zh-CN"/>
              </w:rPr>
              <w:t xml:space="preserve"> For example, when </w:t>
            </w:r>
            <w:r>
              <w:rPr>
                <w:rFonts w:eastAsiaTheme="minorEastAsia" w:hint="eastAsia"/>
                <w:color w:val="000000"/>
                <w:lang w:eastAsia="zh-CN"/>
              </w:rPr>
              <w:t>a</w:t>
            </w:r>
            <w:r>
              <w:rPr>
                <w:rFonts w:eastAsiaTheme="minorEastAsia"/>
                <w:color w:val="000000"/>
                <w:lang w:eastAsia="zh-CN"/>
              </w:rPr>
              <w:t xml:space="preserve"> PDSCH </w:t>
            </w:r>
            <w:r>
              <w:rPr>
                <w:rFonts w:eastAsiaTheme="minorEastAsia" w:hint="eastAsia"/>
                <w:color w:val="000000"/>
                <w:lang w:eastAsia="zh-CN"/>
              </w:rPr>
              <w:t>scheduled</w:t>
            </w:r>
            <w:r>
              <w:rPr>
                <w:rFonts w:eastAsiaTheme="minorEastAsia"/>
                <w:color w:val="000000"/>
                <w:lang w:eastAsia="zh-CN"/>
              </w:rPr>
              <w:t xml:space="preserve"> by a PDCCH </w:t>
            </w:r>
            <w:r>
              <w:rPr>
                <w:rFonts w:eastAsiaTheme="minorEastAsia" w:hint="eastAsia"/>
                <w:color w:val="000000"/>
                <w:lang w:eastAsia="zh-CN"/>
              </w:rPr>
              <w:t>with</w:t>
            </w:r>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TCI </w:t>
            </w:r>
            <w:r>
              <w:rPr>
                <w:rFonts w:eastAsiaTheme="minorEastAsia" w:hint="eastAsia"/>
                <w:color w:val="000000"/>
                <w:lang w:eastAsia="zh-CN"/>
              </w:rPr>
              <w:t>state</w:t>
            </w:r>
            <w:r>
              <w:rPr>
                <w:rFonts w:eastAsiaTheme="minorEastAsia"/>
                <w:color w:val="000000"/>
                <w:lang w:eastAsia="zh-CN"/>
              </w:rPr>
              <w:t xml:space="preserve"> associated with a PCI </w:t>
            </w:r>
            <w:r>
              <w:rPr>
                <w:rFonts w:eastAsiaTheme="minorEastAsia" w:hint="eastAsia"/>
                <w:color w:val="000000"/>
                <w:lang w:eastAsia="zh-CN"/>
              </w:rPr>
              <w:t>different</w:t>
            </w:r>
            <w:r>
              <w:rPr>
                <w:rFonts w:eastAsiaTheme="minorEastAsia"/>
                <w:color w:val="000000"/>
                <w:lang w:eastAsia="zh-CN"/>
              </w:rPr>
              <w:t xml:space="preserve"> </w:t>
            </w:r>
            <w:r>
              <w:rPr>
                <w:rFonts w:eastAsiaTheme="minorEastAsia" w:hint="eastAsia"/>
                <w:color w:val="000000"/>
                <w:lang w:eastAsia="zh-CN"/>
              </w:rPr>
              <w:t>from</w:t>
            </w:r>
            <w:r>
              <w:rPr>
                <w:rFonts w:eastAsiaTheme="minorEastAsia"/>
                <w:color w:val="000000"/>
                <w:lang w:eastAsia="zh-CN"/>
              </w:rPr>
              <w:t xml:space="preserve"> the serving cell, and the first symbol of the PDSCH </w:t>
            </w:r>
            <w:r>
              <w:rPr>
                <w:rFonts w:eastAsiaTheme="minorEastAsia" w:hint="eastAsia"/>
                <w:color w:val="000000"/>
                <w:lang w:eastAsia="zh-CN"/>
              </w:rPr>
              <w:t>is</w:t>
            </w:r>
            <w:r>
              <w:rPr>
                <w:rFonts w:eastAsiaTheme="minorEastAsia"/>
                <w:color w:val="000000"/>
                <w:lang w:eastAsia="zh-CN"/>
              </w:rPr>
              <w:t xml:space="preserve"> not earlier than the </w:t>
            </w:r>
            <w:r>
              <w:rPr>
                <w:rFonts w:eastAsiaTheme="minorEastAsia" w:hint="eastAsia"/>
                <w:color w:val="000000"/>
                <w:lang w:eastAsia="zh-CN"/>
              </w:rPr>
              <w:t>beam</w:t>
            </w:r>
            <w:r>
              <w:rPr>
                <w:rFonts w:eastAsiaTheme="minorEastAsia"/>
                <w:color w:val="000000"/>
                <w:lang w:eastAsia="zh-CN"/>
              </w:rPr>
              <w:t xml:space="preserve"> application time, and the PDCCH </w:t>
            </w:r>
            <w:r>
              <w:rPr>
                <w:rFonts w:eastAsiaTheme="minorEastAsia" w:hint="eastAsia"/>
                <w:color w:val="000000"/>
                <w:lang w:eastAsia="zh-CN"/>
              </w:rPr>
              <w:t>is</w:t>
            </w:r>
            <w:r>
              <w:rPr>
                <w:rFonts w:eastAsiaTheme="minorEastAsia"/>
                <w:color w:val="000000"/>
                <w:lang w:eastAsia="zh-CN"/>
              </w:rPr>
              <w:t xml:space="preserve"> associated with CORESET 0, if reusing the legacy beam determination mechanism, the UE will </w:t>
            </w:r>
            <w:r>
              <w:rPr>
                <w:rFonts w:eastAsiaTheme="minorEastAsia" w:hint="eastAsia"/>
                <w:color w:val="000000"/>
                <w:lang w:eastAsia="zh-CN"/>
              </w:rPr>
              <w:t>re</w:t>
            </w:r>
            <w:r>
              <w:rPr>
                <w:rFonts w:eastAsiaTheme="minorEastAsia"/>
                <w:color w:val="000000"/>
                <w:lang w:eastAsia="zh-CN"/>
              </w:rPr>
              <w:t xml:space="preserve">ceive the PDSCH </w:t>
            </w:r>
            <w:r>
              <w:rPr>
                <w:rFonts w:eastAsiaTheme="minorEastAsia" w:hint="eastAsia"/>
                <w:color w:val="000000"/>
                <w:lang w:eastAsia="zh-CN"/>
              </w:rPr>
              <w:t>with</w:t>
            </w:r>
            <w:r>
              <w:rPr>
                <w:rFonts w:eastAsiaTheme="minorEastAsia"/>
                <w:color w:val="000000"/>
                <w:lang w:eastAsia="zh-CN"/>
              </w:rPr>
              <w:t xml:space="preserve"> the indicated TCI state</w:t>
            </w:r>
            <w:r>
              <w:rPr>
                <w:rFonts w:eastAsiaTheme="minorEastAsia" w:hint="eastAsia"/>
                <w:color w:val="000000"/>
                <w:lang w:eastAsia="zh-CN"/>
              </w:rPr>
              <w:t>.</w:t>
            </w:r>
            <w:r>
              <w:rPr>
                <w:rFonts w:eastAsiaTheme="minorEastAsia"/>
                <w:color w:val="000000"/>
                <w:lang w:eastAsia="zh-CN"/>
              </w:rPr>
              <w:t xml:space="preserve"> However</w:t>
            </w:r>
            <w:r>
              <w:rPr>
                <w:rFonts w:eastAsiaTheme="minorEastAsia" w:hint="eastAsia"/>
                <w:color w:val="000000"/>
                <w:lang w:eastAsia="zh-CN"/>
              </w:rPr>
              <w:t>,</w:t>
            </w:r>
            <w:r>
              <w:rPr>
                <w:rFonts w:eastAsiaTheme="minorEastAsia"/>
                <w:color w:val="000000"/>
                <w:lang w:eastAsia="zh-CN"/>
              </w:rPr>
              <w:t xml:space="preserve"> the PDSCH </w:t>
            </w:r>
            <w:r>
              <w:rPr>
                <w:rFonts w:eastAsiaTheme="minorEastAsia" w:hint="eastAsia"/>
                <w:color w:val="000000"/>
                <w:lang w:eastAsia="zh-CN"/>
              </w:rPr>
              <w:t>is</w:t>
            </w:r>
            <w:r>
              <w:rPr>
                <w:rFonts w:eastAsiaTheme="minorEastAsia"/>
                <w:color w:val="000000"/>
                <w:lang w:eastAsia="zh-CN"/>
              </w:rPr>
              <w:t xml:space="preserve"> </w:t>
            </w:r>
            <w:r>
              <w:rPr>
                <w:rFonts w:eastAsiaTheme="minorEastAsia" w:hint="eastAsia"/>
                <w:color w:val="000000"/>
                <w:lang w:eastAsia="zh-CN"/>
              </w:rPr>
              <w:t>trans</w:t>
            </w:r>
            <w:r>
              <w:rPr>
                <w:rFonts w:eastAsiaTheme="minorEastAsia"/>
                <w:color w:val="000000"/>
                <w:lang w:eastAsia="zh-CN"/>
              </w:rPr>
              <w:t xml:space="preserve">mitted by the serving cell TRP. In this case, the PDSCH </w:t>
            </w:r>
            <w:r>
              <w:rPr>
                <w:rFonts w:eastAsiaTheme="minorEastAsia" w:hint="eastAsia"/>
                <w:color w:val="000000"/>
                <w:lang w:eastAsia="zh-CN"/>
              </w:rPr>
              <w:t>c</w:t>
            </w:r>
            <w:r>
              <w:rPr>
                <w:rFonts w:eastAsiaTheme="minorEastAsia"/>
                <w:color w:val="000000"/>
                <w:lang w:eastAsia="zh-CN"/>
              </w:rPr>
              <w:t xml:space="preserve">annot be received successfully by UE. </w:t>
            </w:r>
          </w:p>
        </w:tc>
      </w:tr>
      <w:tr w:rsidR="00334E8D" w14:paraId="5D647E3D" w14:textId="77777777" w:rsidTr="00A773CA">
        <w:tc>
          <w:tcPr>
            <w:tcW w:w="2689" w:type="dxa"/>
          </w:tcPr>
          <w:p w14:paraId="2E5F9ECF" w14:textId="77777777" w:rsidR="00334E8D" w:rsidRPr="0080260B" w:rsidRDefault="00334E8D" w:rsidP="00A773CA">
            <w:pPr>
              <w:overflowPunct w:val="0"/>
              <w:rPr>
                <w:rFonts w:eastAsiaTheme="minorEastAsia"/>
                <w:b/>
                <w:szCs w:val="20"/>
              </w:rPr>
            </w:pPr>
            <w:r>
              <w:rPr>
                <w:rFonts w:eastAsiaTheme="minorEastAsia"/>
                <w:lang w:eastAsia="zh-CN"/>
              </w:rPr>
              <w:t>Summary of change</w:t>
            </w:r>
          </w:p>
        </w:tc>
        <w:tc>
          <w:tcPr>
            <w:tcW w:w="6371" w:type="dxa"/>
          </w:tcPr>
          <w:p w14:paraId="255C34DB" w14:textId="77777777" w:rsidR="00334E8D" w:rsidRPr="0080260B" w:rsidRDefault="00334E8D" w:rsidP="00A773CA">
            <w:pPr>
              <w:overflowPunct w:val="0"/>
              <w:rPr>
                <w:rFonts w:eastAsiaTheme="minorEastAsia"/>
                <w:b/>
                <w:szCs w:val="20"/>
              </w:rPr>
            </w:pPr>
            <w:r>
              <w:rPr>
                <w:rFonts w:eastAsiaTheme="minorEastAsia"/>
                <w:lang w:eastAsia="zh-CN"/>
              </w:rPr>
              <w:t xml:space="preserve">In TS38.214 section 5.1.5, clarify </w:t>
            </w:r>
            <w:r w:rsidRPr="009A54F4">
              <w:rPr>
                <w:rFonts w:eastAsiaTheme="minorEastAsia"/>
                <w:lang w:eastAsia="zh-CN"/>
              </w:rPr>
              <w:t xml:space="preserve">the </w:t>
            </w:r>
            <w:r>
              <w:rPr>
                <w:rFonts w:eastAsiaTheme="minorEastAsia"/>
                <w:lang w:eastAsia="zh-CN"/>
              </w:rPr>
              <w:t>beam determination for PDSCH in inter-cell BM.</w:t>
            </w:r>
          </w:p>
        </w:tc>
      </w:tr>
      <w:tr w:rsidR="00334E8D" w14:paraId="3EF9FA29" w14:textId="77777777" w:rsidTr="00A773CA">
        <w:tc>
          <w:tcPr>
            <w:tcW w:w="2689" w:type="dxa"/>
          </w:tcPr>
          <w:p w14:paraId="734BCB57" w14:textId="77777777" w:rsidR="00334E8D" w:rsidRPr="0080260B" w:rsidRDefault="00334E8D" w:rsidP="00A773CA">
            <w:pPr>
              <w:overflowPunct w:val="0"/>
              <w:rPr>
                <w:rFonts w:eastAsiaTheme="minorEastAsia"/>
                <w:b/>
                <w:szCs w:val="20"/>
              </w:rPr>
            </w:pPr>
            <w:r>
              <w:rPr>
                <w:rFonts w:eastAsiaTheme="minorEastAsia"/>
                <w:lang w:eastAsia="zh-CN"/>
              </w:rPr>
              <w:t>Consequences if not approved</w:t>
            </w:r>
          </w:p>
        </w:tc>
        <w:tc>
          <w:tcPr>
            <w:tcW w:w="6371" w:type="dxa"/>
          </w:tcPr>
          <w:p w14:paraId="3DC4B900" w14:textId="77777777" w:rsidR="00334E8D" w:rsidRPr="009A54F4" w:rsidRDefault="00334E8D" w:rsidP="00A773CA">
            <w:pPr>
              <w:overflowPunct w:val="0"/>
              <w:rPr>
                <w:rFonts w:eastAsiaTheme="minorEastAsia"/>
                <w:lang w:eastAsia="zh-CN"/>
              </w:rPr>
            </w:pPr>
            <w:r>
              <w:rPr>
                <w:rFonts w:eastAsiaTheme="minorEastAsia"/>
                <w:lang w:eastAsia="zh-CN"/>
              </w:rPr>
              <w:t xml:space="preserve">It is unclear how to determine the beam of PDSCH, </w:t>
            </w:r>
            <w:r>
              <w:rPr>
                <w:rFonts w:eastAsiaTheme="minorEastAsia" w:hint="eastAsia"/>
                <w:lang w:eastAsia="zh-CN"/>
              </w:rPr>
              <w:t>which</w:t>
            </w:r>
            <w:r>
              <w:rPr>
                <w:rFonts w:eastAsiaTheme="minorEastAsia"/>
                <w:lang w:eastAsia="zh-CN"/>
              </w:rPr>
              <w:t xml:space="preserve"> is not allowed to follow the indicated TCI </w:t>
            </w:r>
            <w:r>
              <w:rPr>
                <w:rFonts w:eastAsiaTheme="minorEastAsia" w:hint="eastAsia"/>
                <w:lang w:eastAsia="zh-CN"/>
              </w:rPr>
              <w:t>state</w:t>
            </w:r>
            <w:r>
              <w:rPr>
                <w:rFonts w:eastAsiaTheme="minorEastAsia"/>
                <w:lang w:eastAsia="zh-CN"/>
              </w:rPr>
              <w:t xml:space="preserve">, especially when the indicated TCI </w:t>
            </w:r>
            <w:r>
              <w:rPr>
                <w:rFonts w:eastAsiaTheme="minorEastAsia" w:hint="eastAsia"/>
                <w:lang w:eastAsia="zh-CN"/>
              </w:rPr>
              <w:t>state</w:t>
            </w:r>
            <w:r>
              <w:rPr>
                <w:rFonts w:eastAsiaTheme="minorEastAsia"/>
                <w:lang w:eastAsia="zh-CN"/>
              </w:rPr>
              <w:t xml:space="preserve"> is associated with a PCI different from the serving cell.</w:t>
            </w:r>
          </w:p>
        </w:tc>
      </w:tr>
      <w:tr w:rsidR="00334E8D" w14:paraId="55A100C3" w14:textId="77777777" w:rsidTr="00A773CA">
        <w:tc>
          <w:tcPr>
            <w:tcW w:w="9060" w:type="dxa"/>
            <w:gridSpan w:val="2"/>
          </w:tcPr>
          <w:p w14:paraId="16FEC379" w14:textId="77777777" w:rsidR="00334E8D" w:rsidRPr="0080260B" w:rsidRDefault="00334E8D" w:rsidP="00A773CA">
            <w:pPr>
              <w:overflowPunct w:val="0"/>
              <w:rPr>
                <w:rFonts w:eastAsiaTheme="minorEastAsia"/>
                <w:b/>
                <w:szCs w:val="20"/>
              </w:rPr>
            </w:pPr>
            <w:r w:rsidRPr="0080260B">
              <w:rPr>
                <w:rFonts w:eastAsiaTheme="minorEastAsia" w:hint="eastAsia"/>
                <w:b/>
                <w:szCs w:val="20"/>
              </w:rPr>
              <w:lastRenderedPageBreak/>
              <w:t>T</w:t>
            </w:r>
            <w:r w:rsidRPr="0080260B">
              <w:rPr>
                <w:rFonts w:eastAsiaTheme="minorEastAsia"/>
                <w:b/>
                <w:szCs w:val="20"/>
              </w:rPr>
              <w:t>S 38.21</w:t>
            </w:r>
            <w:r>
              <w:rPr>
                <w:rFonts w:eastAsiaTheme="minorEastAsia"/>
                <w:b/>
                <w:szCs w:val="20"/>
              </w:rPr>
              <w:t>4</w:t>
            </w:r>
          </w:p>
          <w:p w14:paraId="469DC4DC" w14:textId="77777777" w:rsidR="00334E8D" w:rsidRPr="000F64E1" w:rsidRDefault="00334E8D" w:rsidP="00A773CA">
            <w:pPr>
              <w:overflowPunct w:val="0"/>
              <w:rPr>
                <w:rFonts w:cs="Arial"/>
                <w:b/>
                <w:szCs w:val="32"/>
              </w:rPr>
            </w:pPr>
            <w:r>
              <w:rPr>
                <w:rFonts w:cs="Arial"/>
                <w:b/>
                <w:szCs w:val="32"/>
              </w:rPr>
              <w:t xml:space="preserve">5.1.5 </w:t>
            </w:r>
            <w:r w:rsidRPr="000A6300">
              <w:rPr>
                <w:rFonts w:cs="Arial"/>
                <w:b/>
                <w:szCs w:val="32"/>
              </w:rPr>
              <w:t>Antenna ports quasi co-location</w:t>
            </w:r>
          </w:p>
          <w:p w14:paraId="2D9605D6" w14:textId="77777777" w:rsidR="00334E8D" w:rsidRPr="00187488"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6F6ABB61" w14:textId="77777777" w:rsidR="00334E8D" w:rsidRPr="00187488" w:rsidRDefault="00334E8D" w:rsidP="00A773CA">
            <w:pPr>
              <w:autoSpaceDE w:val="0"/>
              <w:autoSpaceDN w:val="0"/>
              <w:adjustRightInd w:val="0"/>
              <w:snapToGrid w:val="0"/>
              <w:spacing w:afterLines="50"/>
              <w:rPr>
                <w:rFonts w:eastAsiaTheme="minorEastAsia"/>
                <w:color w:val="FF0000"/>
                <w:lang w:eastAsia="zh-CN"/>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w:t>
            </w:r>
            <w:r w:rsidRPr="00267276">
              <w:rPr>
                <w:rFonts w:hint="eastAsia"/>
                <w:color w:val="FF0000"/>
              </w:rPr>
              <w:t xml:space="preserve"> </w:t>
            </w:r>
            <w:r w:rsidRPr="00CE61A1">
              <w:rPr>
                <w:rFonts w:hint="eastAsia"/>
                <w:color w:val="FF0000"/>
              </w:rPr>
              <w:t>When</w:t>
            </w:r>
            <w:r w:rsidRPr="00CE61A1">
              <w:rPr>
                <w:color w:val="FF0000"/>
              </w:rPr>
              <w:t xml:space="preserve"> a CORESET is indicated with</w:t>
            </w:r>
            <w:r w:rsidRPr="00CE61A1">
              <w:rPr>
                <w:rFonts w:eastAsia="宋体"/>
                <w:color w:val="FF0000"/>
                <w:sz w:val="24"/>
                <w:szCs w:val="28"/>
                <w:lang w:eastAsia="zh-CN"/>
              </w:rPr>
              <w:t xml:space="preserve"> </w:t>
            </w:r>
            <w:r w:rsidRPr="00CE61A1">
              <w:rPr>
                <w:i/>
                <w:iCs/>
                <w:color w:val="FF0000"/>
              </w:rPr>
              <w:t>followUnifiedTCIstate</w:t>
            </w:r>
            <w:r w:rsidRPr="00CE61A1">
              <w:rPr>
                <w:color w:val="FF0000"/>
              </w:rPr>
              <w:t xml:space="preserve"> set as disabled</w:t>
            </w:r>
            <w:r w:rsidRPr="00F970EF">
              <w:rPr>
                <w:color w:val="FF0000"/>
              </w:rPr>
              <w:t xml:space="preserve">, </w:t>
            </w:r>
            <w:r w:rsidRPr="00F970EF">
              <w:rPr>
                <w:rFonts w:hint="eastAsia"/>
                <w:color w:val="FF0000"/>
              </w:rPr>
              <w:t>for determining PDSCH antenna port quasi co-location</w:t>
            </w:r>
            <w:r w:rsidRPr="005B01B6">
              <w:rPr>
                <w:color w:val="FF0000"/>
              </w:rPr>
              <w:t xml:space="preserve"> scheduled by the CORESET</w:t>
            </w:r>
            <w:r w:rsidRPr="003D1B4C">
              <w:rPr>
                <w:rFonts w:hint="eastAsia"/>
                <w:color w:val="FF0000"/>
              </w:rPr>
              <w:t>, the UE assumes that the TCI state or the QCL assumption for the PDSCH is identical to the TCI state or QCL assumption</w:t>
            </w:r>
            <w:r>
              <w:rPr>
                <w:color w:val="FF0000"/>
              </w:rPr>
              <w:t xml:space="preserve"> for the CORESET</w:t>
            </w:r>
            <w:r w:rsidRPr="00F970EF">
              <w:rPr>
                <w:rFonts w:eastAsiaTheme="minorEastAsia" w:hint="eastAsia"/>
                <w:color w:val="FF0000"/>
                <w:lang w:eastAsia="zh-CN"/>
              </w:rPr>
              <w:t>.</w:t>
            </w:r>
          </w:p>
          <w:p w14:paraId="6CA373DE" w14:textId="77777777" w:rsidR="00334E8D" w:rsidRPr="004F27F9" w:rsidRDefault="00334E8D" w:rsidP="00A773CA">
            <w:pPr>
              <w:autoSpaceDE w:val="0"/>
              <w:autoSpaceDN w:val="0"/>
              <w:adjustRightInd w:val="0"/>
              <w:snapToGrid w:val="0"/>
              <w:spacing w:afterLines="50"/>
              <w:jc w:val="center"/>
              <w:rPr>
                <w:rFonts w:eastAsia="宋体"/>
                <w:color w:val="FF0000"/>
                <w:sz w:val="24"/>
                <w:szCs w:val="28"/>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tc>
      </w:tr>
    </w:tbl>
    <w:p w14:paraId="014F2FA6" w14:textId="77777777" w:rsidR="00334E8D" w:rsidRDefault="00334E8D" w:rsidP="00334E8D">
      <w:pPr>
        <w:pStyle w:val="proposal"/>
        <w:ind w:left="1134" w:hanging="1134"/>
        <w:rPr>
          <w:b w:val="0"/>
          <w:bCs/>
          <w:i/>
          <w:iCs/>
        </w:rPr>
      </w:pPr>
      <w:r>
        <w:rPr>
          <w:b w:val="0"/>
          <w:bCs/>
          <w:i/>
          <w:iCs/>
        </w:rPr>
        <w:t>Support either one of the following two options:</w:t>
      </w:r>
    </w:p>
    <w:p w14:paraId="55E39759" w14:textId="77777777" w:rsidR="00334E8D" w:rsidRDefault="00334E8D" w:rsidP="00334E8D">
      <w:pPr>
        <w:pStyle w:val="proposal"/>
        <w:numPr>
          <w:ilvl w:val="0"/>
          <w:numId w:val="37"/>
        </w:numPr>
        <w:rPr>
          <w:b w:val="0"/>
          <w:bCs/>
          <w:i/>
          <w:iCs/>
        </w:rPr>
      </w:pPr>
      <w:r w:rsidRPr="002B165E">
        <w:rPr>
          <w:b w:val="0"/>
          <w:bCs/>
          <w:i/>
          <w:iCs/>
        </w:rPr>
        <w:t xml:space="preserve">Option1: The PDCCH/PDSCH should be rate matched around the SSBs configured for L1-RSRP measurement. </w:t>
      </w:r>
    </w:p>
    <w:p w14:paraId="173209F8" w14:textId="77777777" w:rsidR="00334E8D" w:rsidRPr="003F1CE7" w:rsidRDefault="00334E8D" w:rsidP="00334E8D">
      <w:pPr>
        <w:pStyle w:val="proposal"/>
        <w:numPr>
          <w:ilvl w:val="0"/>
          <w:numId w:val="37"/>
        </w:numPr>
        <w:rPr>
          <w:b w:val="0"/>
          <w:bCs/>
          <w:i/>
          <w:iCs/>
        </w:rPr>
      </w:pPr>
      <w:r>
        <w:rPr>
          <w:b w:val="0"/>
          <w:bCs/>
          <w:i/>
          <w:iCs/>
        </w:rPr>
        <w:t>Option2: Support UE capability for simultaneous reception of PDCCH/PDSCH and SSBs for L1-RSRP measurement on the same REs</w:t>
      </w:r>
      <w:r w:rsidRPr="00B50324">
        <w:rPr>
          <w:b w:val="0"/>
          <w:bCs/>
          <w:i/>
          <w:iCs/>
        </w:rPr>
        <w:t xml:space="preserve">. </w:t>
      </w:r>
    </w:p>
    <w:p w14:paraId="75B53141" w14:textId="73DFC0B8" w:rsidR="00334E8D" w:rsidRDefault="00334E8D" w:rsidP="00334E8D">
      <w:pPr>
        <w:pStyle w:val="proposal"/>
        <w:ind w:left="1134" w:hanging="1134"/>
        <w:rPr>
          <w:b w:val="0"/>
          <w:bCs/>
          <w:i/>
          <w:iCs/>
        </w:rPr>
      </w:pPr>
      <w:r w:rsidRPr="00B50324">
        <w:rPr>
          <w:b w:val="0"/>
          <w:bCs/>
          <w:i/>
          <w:iCs/>
        </w:rPr>
        <w:t>S</w:t>
      </w:r>
      <w:r w:rsidRPr="00B50324">
        <w:rPr>
          <w:rFonts w:hint="eastAsia"/>
          <w:b w:val="0"/>
          <w:bCs/>
          <w:i/>
          <w:iCs/>
        </w:rPr>
        <w:t>upport</w:t>
      </w:r>
      <w:r w:rsidRPr="00B50324">
        <w:rPr>
          <w:b w:val="0"/>
          <w:bCs/>
          <w:i/>
          <w:iCs/>
        </w:rPr>
        <w:t xml:space="preserve"> the following TP</w:t>
      </w:r>
      <w:r>
        <w:rPr>
          <w:b w:val="0"/>
          <w:bCs/>
          <w:i/>
          <w:iCs/>
        </w:rPr>
        <w:t xml:space="preserve"> for option1</w:t>
      </w:r>
      <w:r w:rsidRPr="00B50324">
        <w:rPr>
          <w:b w:val="0"/>
          <w:bCs/>
          <w:i/>
          <w:iCs/>
        </w:rPr>
        <w:t xml:space="preserve">. </w:t>
      </w:r>
    </w:p>
    <w:tbl>
      <w:tblPr>
        <w:tblStyle w:val="aa"/>
        <w:tblW w:w="0" w:type="auto"/>
        <w:tblLook w:val="04A0" w:firstRow="1" w:lastRow="0" w:firstColumn="1" w:lastColumn="0" w:noHBand="0" w:noVBand="1"/>
      </w:tblPr>
      <w:tblGrid>
        <w:gridCol w:w="2689"/>
        <w:gridCol w:w="6371"/>
      </w:tblGrid>
      <w:tr w:rsidR="00792491" w:rsidRPr="0080260B" w14:paraId="025ABE76" w14:textId="77777777" w:rsidTr="00A773CA">
        <w:tc>
          <w:tcPr>
            <w:tcW w:w="2689" w:type="dxa"/>
          </w:tcPr>
          <w:p w14:paraId="16B6BEA4" w14:textId="77777777" w:rsidR="00792491" w:rsidRPr="0080260B" w:rsidRDefault="00792491" w:rsidP="00A773CA">
            <w:pPr>
              <w:overflowPunct w:val="0"/>
              <w:rPr>
                <w:rFonts w:eastAsiaTheme="minorEastAsia"/>
                <w:b/>
                <w:szCs w:val="20"/>
              </w:rPr>
            </w:pPr>
            <w:r>
              <w:rPr>
                <w:rFonts w:eastAsiaTheme="minorEastAsia"/>
                <w:lang w:eastAsia="zh-CN"/>
              </w:rPr>
              <w:t>Reason for change</w:t>
            </w:r>
          </w:p>
        </w:tc>
        <w:tc>
          <w:tcPr>
            <w:tcW w:w="6371" w:type="dxa"/>
          </w:tcPr>
          <w:p w14:paraId="7BBC501F" w14:textId="77777777" w:rsidR="00792491" w:rsidRPr="0080260B" w:rsidRDefault="00792491" w:rsidP="00A773CA">
            <w:pPr>
              <w:overflowPunct w:val="0"/>
              <w:rPr>
                <w:rFonts w:eastAsiaTheme="minorEastAsia"/>
                <w:b/>
                <w:szCs w:val="20"/>
              </w:rPr>
            </w:pPr>
            <w:r>
              <w:rPr>
                <w:rFonts w:eastAsiaTheme="minorEastAsia"/>
                <w:color w:val="000000"/>
                <w:lang w:eastAsia="zh-CN"/>
              </w:rPr>
              <w:t>For inter-cell L1 measurement</w:t>
            </w:r>
            <w:r>
              <w:rPr>
                <w:rFonts w:eastAsiaTheme="minorEastAsia" w:hint="eastAsia"/>
                <w:color w:val="000000"/>
                <w:lang w:eastAsia="zh-CN"/>
              </w:rPr>
              <w:t>,</w:t>
            </w:r>
            <w:r>
              <w:rPr>
                <w:rFonts w:eastAsiaTheme="minorEastAsia"/>
                <w:color w:val="000000"/>
                <w:lang w:eastAsia="zh-CN"/>
              </w:rPr>
              <w:t xml:space="preserve"> </w:t>
            </w:r>
            <w:r>
              <w:rPr>
                <w:rFonts w:eastAsiaTheme="minorEastAsia"/>
                <w:lang w:eastAsia="zh-CN"/>
              </w:rPr>
              <w:t>when UE is configured to measure on SSBs while still receiving PDSCH on overlapped resources, there would be performance degradations and additional UE complexities to guarantee the corresponding performance.</w:t>
            </w:r>
          </w:p>
        </w:tc>
      </w:tr>
      <w:tr w:rsidR="00792491" w:rsidRPr="0080260B" w14:paraId="5ED8D839" w14:textId="77777777" w:rsidTr="00A773CA">
        <w:tc>
          <w:tcPr>
            <w:tcW w:w="2689" w:type="dxa"/>
          </w:tcPr>
          <w:p w14:paraId="6E495875" w14:textId="77777777" w:rsidR="00792491" w:rsidRPr="0080260B" w:rsidRDefault="00792491" w:rsidP="00A773CA">
            <w:pPr>
              <w:overflowPunct w:val="0"/>
              <w:rPr>
                <w:rFonts w:eastAsiaTheme="minorEastAsia"/>
                <w:b/>
                <w:szCs w:val="20"/>
              </w:rPr>
            </w:pPr>
            <w:r>
              <w:rPr>
                <w:rFonts w:eastAsiaTheme="minorEastAsia"/>
                <w:lang w:eastAsia="zh-CN"/>
              </w:rPr>
              <w:t>Summary of change</w:t>
            </w:r>
          </w:p>
        </w:tc>
        <w:tc>
          <w:tcPr>
            <w:tcW w:w="6371" w:type="dxa"/>
          </w:tcPr>
          <w:p w14:paraId="0ED36510" w14:textId="5B9E830E" w:rsidR="00792491" w:rsidRPr="0080260B" w:rsidRDefault="00792491" w:rsidP="00A773CA">
            <w:pPr>
              <w:overflowPunct w:val="0"/>
              <w:rPr>
                <w:rFonts w:eastAsiaTheme="minorEastAsia"/>
                <w:b/>
                <w:szCs w:val="20"/>
              </w:rPr>
            </w:pPr>
            <w:r>
              <w:rPr>
                <w:rFonts w:eastAsiaTheme="minorEastAsia"/>
                <w:lang w:eastAsia="zh-CN"/>
              </w:rPr>
              <w:t xml:space="preserve">In TS38.213 section 10 and TS38.214 </w:t>
            </w:r>
            <w:r>
              <w:rPr>
                <w:rFonts w:eastAsiaTheme="minorEastAsia"/>
                <w:lang w:eastAsia="zh-CN"/>
              </w:rPr>
              <w:t xml:space="preserve">section </w:t>
            </w:r>
            <w:r>
              <w:rPr>
                <w:rFonts w:eastAsiaTheme="minorEastAsia"/>
                <w:lang w:eastAsia="zh-CN"/>
              </w:rPr>
              <w:t xml:space="preserve">5.1.4, clarify </w:t>
            </w:r>
            <w:r w:rsidRPr="009A54F4">
              <w:rPr>
                <w:rFonts w:eastAsiaTheme="minorEastAsia"/>
                <w:lang w:eastAsia="zh-CN"/>
              </w:rPr>
              <w:t>the</w:t>
            </w:r>
            <w:r>
              <w:rPr>
                <w:rFonts w:eastAsiaTheme="minorEastAsia"/>
                <w:lang w:eastAsia="zh-CN"/>
              </w:rPr>
              <w:t xml:space="preserve"> rate match pattern for PDCCH/PDSCH in inter-cell L1 measurement.</w:t>
            </w:r>
          </w:p>
        </w:tc>
      </w:tr>
      <w:tr w:rsidR="00792491" w:rsidRPr="009A54F4" w14:paraId="26E344C3" w14:textId="77777777" w:rsidTr="00A773CA">
        <w:tc>
          <w:tcPr>
            <w:tcW w:w="2689" w:type="dxa"/>
          </w:tcPr>
          <w:p w14:paraId="3FEBF280" w14:textId="77777777" w:rsidR="00792491" w:rsidRPr="0080260B" w:rsidRDefault="00792491" w:rsidP="00A773CA">
            <w:pPr>
              <w:overflowPunct w:val="0"/>
              <w:rPr>
                <w:rFonts w:eastAsiaTheme="minorEastAsia"/>
                <w:b/>
                <w:szCs w:val="20"/>
              </w:rPr>
            </w:pPr>
            <w:r>
              <w:rPr>
                <w:rFonts w:eastAsiaTheme="minorEastAsia"/>
                <w:lang w:eastAsia="zh-CN"/>
              </w:rPr>
              <w:t>Consequences if not approved</w:t>
            </w:r>
          </w:p>
        </w:tc>
        <w:tc>
          <w:tcPr>
            <w:tcW w:w="6371" w:type="dxa"/>
          </w:tcPr>
          <w:p w14:paraId="59C2F2A3" w14:textId="77777777" w:rsidR="00792491" w:rsidRPr="009A54F4" w:rsidRDefault="00792491" w:rsidP="00A773CA">
            <w:pPr>
              <w:overflowPunct w:val="0"/>
              <w:rPr>
                <w:rFonts w:eastAsiaTheme="minorEastAsia"/>
                <w:lang w:eastAsia="zh-CN"/>
              </w:rPr>
            </w:pPr>
            <w:r>
              <w:rPr>
                <w:rFonts w:eastAsiaTheme="minorEastAsia"/>
                <w:lang w:eastAsia="zh-CN"/>
              </w:rPr>
              <w:t xml:space="preserve">It may result in </w:t>
            </w:r>
            <w:r w:rsidRPr="00792491">
              <w:rPr>
                <w:rFonts w:eastAsiaTheme="minorEastAsia"/>
                <w:lang w:eastAsia="zh-CN"/>
              </w:rPr>
              <w:t>performance degradations and additional UE complexities</w:t>
            </w:r>
          </w:p>
        </w:tc>
      </w:tr>
      <w:tr w:rsidR="00334E8D" w14:paraId="096A405C" w14:textId="77777777" w:rsidTr="00A773CA">
        <w:tc>
          <w:tcPr>
            <w:tcW w:w="9060" w:type="dxa"/>
            <w:gridSpan w:val="2"/>
          </w:tcPr>
          <w:p w14:paraId="432F735D" w14:textId="77777777" w:rsidR="00334E8D" w:rsidRDefault="00334E8D" w:rsidP="00A773CA">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38.213</w:t>
            </w:r>
          </w:p>
          <w:p w14:paraId="0E698E3B" w14:textId="77777777" w:rsidR="00334E8D" w:rsidRDefault="00334E8D" w:rsidP="00A773CA">
            <w:pPr>
              <w:rPr>
                <w:rFonts w:eastAsiaTheme="minorEastAsia"/>
                <w:b/>
                <w:bCs/>
                <w:szCs w:val="20"/>
                <w:lang w:eastAsia="zh-CN"/>
              </w:rPr>
            </w:pPr>
            <w:r>
              <w:rPr>
                <w:rFonts w:eastAsiaTheme="minorEastAsia"/>
                <w:b/>
                <w:bCs/>
                <w:szCs w:val="20"/>
                <w:lang w:eastAsia="zh-CN"/>
              </w:rPr>
              <w:t>10</w:t>
            </w:r>
            <w:r w:rsidRPr="0084032F">
              <w:rPr>
                <w:rFonts w:eastAsiaTheme="minorEastAsia"/>
                <w:b/>
                <w:bCs/>
                <w:szCs w:val="20"/>
                <w:lang w:eastAsia="zh-CN"/>
              </w:rPr>
              <w:tab/>
            </w:r>
            <w:r w:rsidRPr="002D5E83">
              <w:rPr>
                <w:rFonts w:eastAsiaTheme="minorEastAsia"/>
                <w:b/>
                <w:bCs/>
                <w:szCs w:val="20"/>
                <w:lang w:eastAsia="zh-CN"/>
              </w:rPr>
              <w:t>UE procedure for receiving control information</w:t>
            </w:r>
          </w:p>
          <w:p w14:paraId="02821FF0" w14:textId="77777777" w:rsidR="00334E8D" w:rsidRPr="00CE3869" w:rsidRDefault="00334E8D" w:rsidP="00A773CA">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550FFDFF" w14:textId="77777777" w:rsidR="00334E8D" w:rsidRPr="00681B65" w:rsidRDefault="00334E8D" w:rsidP="00A773CA">
            <w:r>
              <w:t xml:space="preserve">For monitoring of a PDCCH candidate </w:t>
            </w:r>
            <w:r w:rsidRPr="00D26445">
              <w:t>by a UE, if the UE</w:t>
            </w:r>
          </w:p>
          <w:p w14:paraId="6190083D" w14:textId="77777777" w:rsidR="00334E8D" w:rsidRDefault="00334E8D" w:rsidP="00A773CA">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6D98EC84" w14:textId="77777777" w:rsidR="00334E8D" w:rsidRDefault="00334E8D" w:rsidP="00A773CA">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1EB6746C" w14:textId="77777777" w:rsidR="00334E8D" w:rsidRDefault="00334E8D" w:rsidP="00A773CA">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Pr>
                <w:color w:val="FF0000"/>
                <w:lang w:eastAsia="zh-CN"/>
              </w:rPr>
              <w:t xml:space="preserve"> if </w:t>
            </w:r>
            <w:r w:rsidRPr="00267298">
              <w:rPr>
                <w:i/>
                <w:iCs/>
                <w:color w:val="FF0000"/>
                <w:lang w:eastAsia="zh-CN"/>
              </w:rPr>
              <w:t>AdditionalPCIInfo</w:t>
            </w:r>
            <w:r>
              <w:rPr>
                <w:i/>
                <w:iCs/>
                <w:color w:val="FF0000"/>
                <w:lang w:eastAsia="zh-CN"/>
              </w:rPr>
              <w:t xml:space="preserve"> </w:t>
            </w:r>
            <w:r w:rsidRPr="00267298">
              <w:rPr>
                <w:color w:val="FF0000"/>
                <w:lang w:eastAsia="zh-CN"/>
              </w:rPr>
              <w:t>is configured</w:t>
            </w:r>
            <w:r>
              <w:rPr>
                <w:color w:val="FF0000"/>
                <w:lang w:eastAsia="zh-CN"/>
              </w:rPr>
              <w:t>,</w:t>
            </w:r>
          </w:p>
          <w:p w14:paraId="589D1F6F" w14:textId="77777777" w:rsidR="00334E8D" w:rsidRDefault="00334E8D" w:rsidP="00A773CA">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ECBDB1D" w14:textId="77777777" w:rsidR="00334E8D" w:rsidRPr="001C6B2D" w:rsidRDefault="00334E8D" w:rsidP="00A773CA">
            <w:r w:rsidRPr="00D26445">
              <w:t>For monitoring of a PDCCH candidate by a UE, if the UE</w:t>
            </w:r>
          </w:p>
          <w:p w14:paraId="0DA1AFB2" w14:textId="77777777" w:rsidR="00334E8D" w:rsidRDefault="00334E8D" w:rsidP="00A773CA">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0EDDF012" w14:textId="77777777" w:rsidR="00334E8D" w:rsidRDefault="00334E8D" w:rsidP="00A773CA">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734FA30D" w14:textId="77777777" w:rsidR="00334E8D" w:rsidRDefault="00334E8D" w:rsidP="00A773CA">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Pr>
                <w:color w:val="FF0000"/>
                <w:lang w:eastAsia="zh-CN"/>
              </w:rPr>
              <w:t xml:space="preserve"> if </w:t>
            </w:r>
            <w:r w:rsidRPr="00267298">
              <w:rPr>
                <w:i/>
                <w:iCs/>
                <w:color w:val="FF0000"/>
                <w:lang w:eastAsia="zh-CN"/>
              </w:rPr>
              <w:t>AdditionalPCIInfo</w:t>
            </w:r>
            <w:r>
              <w:rPr>
                <w:i/>
                <w:iCs/>
                <w:color w:val="FF0000"/>
                <w:lang w:eastAsia="zh-CN"/>
              </w:rPr>
              <w:t xml:space="preserve"> </w:t>
            </w:r>
            <w:r w:rsidRPr="00267298">
              <w:rPr>
                <w:color w:val="FF0000"/>
                <w:lang w:eastAsia="zh-CN"/>
              </w:rPr>
              <w:t>is configured</w:t>
            </w:r>
            <w:r>
              <w:rPr>
                <w:color w:val="FF0000"/>
                <w:lang w:eastAsia="zh-CN"/>
              </w:rPr>
              <w:t>,</w:t>
            </w:r>
          </w:p>
          <w:p w14:paraId="512F129F" w14:textId="77777777" w:rsidR="00334E8D" w:rsidRDefault="00334E8D" w:rsidP="00A773CA">
            <w:pPr>
              <w:rPr>
                <w:lang w:eastAsia="zh-CN"/>
              </w:rPr>
            </w:pPr>
            <w:r w:rsidRPr="00B916EC">
              <w:rPr>
                <w:lang w:eastAsia="zh-CN"/>
              </w:rPr>
              <w:lastRenderedPageBreak/>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5EA42FE" w14:textId="77777777" w:rsidR="00334E8D" w:rsidRPr="00F415B1" w:rsidRDefault="00334E8D" w:rsidP="00A773CA">
            <w:r w:rsidRPr="00F415B1">
              <w:t>For monitoring of a PDCCH candidate by a UE, if the UE</w:t>
            </w:r>
          </w:p>
          <w:p w14:paraId="5718CCF5" w14:textId="77777777" w:rsidR="00334E8D" w:rsidRPr="00F415B1" w:rsidRDefault="00334E8D" w:rsidP="00A773CA">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F415B1">
              <w:rPr>
                <w:i/>
                <w:iCs/>
                <w:lang w:val="en-US"/>
              </w:rPr>
              <w:t>AdditionalPCIInfo</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6D7BC62B" w14:textId="77777777" w:rsidR="00334E8D" w:rsidRDefault="00334E8D" w:rsidP="00A773CA">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F415B1">
              <w:rPr>
                <w:i/>
                <w:iCs/>
                <w:lang w:val="en-US"/>
              </w:rPr>
              <w:t>AdditionalPCIInfo</w:t>
            </w:r>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CSI-SSB-ResourceSet</w:t>
            </w:r>
            <w:r w:rsidRPr="00AB5E25">
              <w:rPr>
                <w:color w:val="FF0000"/>
                <w:lang w:eastAsia="zh-CN"/>
              </w:rPr>
              <w:t>,</w:t>
            </w:r>
          </w:p>
          <w:p w14:paraId="406E406E" w14:textId="77777777" w:rsidR="00334E8D" w:rsidRPr="00F415B1" w:rsidRDefault="00334E8D" w:rsidP="00A773CA">
            <w:pPr>
              <w:rPr>
                <w:lang w:eastAsia="zh-CN"/>
              </w:rPr>
            </w:pPr>
            <w:r w:rsidRPr="00F415B1">
              <w:rPr>
                <w:lang w:eastAsia="zh-CN"/>
              </w:rPr>
              <w:t>the UE is not required to monitor the PDCCH candidate.</w:t>
            </w:r>
          </w:p>
          <w:p w14:paraId="60AA8983" w14:textId="77777777" w:rsidR="00334E8D" w:rsidRPr="00CE3869" w:rsidRDefault="00334E8D" w:rsidP="00A773CA">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4C33ADC3" w14:textId="77777777" w:rsidR="00334E8D" w:rsidRDefault="00334E8D" w:rsidP="00334E8D">
      <w:pPr>
        <w:rPr>
          <w:rFonts w:eastAsiaTheme="minorEastAsia"/>
          <w:i/>
          <w:iCs/>
          <w:szCs w:val="20"/>
        </w:rPr>
      </w:pPr>
    </w:p>
    <w:tbl>
      <w:tblPr>
        <w:tblStyle w:val="aa"/>
        <w:tblW w:w="0" w:type="auto"/>
        <w:tblLook w:val="04A0" w:firstRow="1" w:lastRow="0" w:firstColumn="1" w:lastColumn="0" w:noHBand="0" w:noVBand="1"/>
      </w:tblPr>
      <w:tblGrid>
        <w:gridCol w:w="9060"/>
      </w:tblGrid>
      <w:tr w:rsidR="00334E8D" w14:paraId="6EEC5E81" w14:textId="77777777" w:rsidTr="00A773CA">
        <w:tc>
          <w:tcPr>
            <w:tcW w:w="9060" w:type="dxa"/>
          </w:tcPr>
          <w:p w14:paraId="759DEF59" w14:textId="77777777" w:rsidR="00334E8D" w:rsidRDefault="00334E8D" w:rsidP="00A773CA">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38.214</w:t>
            </w:r>
          </w:p>
          <w:p w14:paraId="46F41D8C" w14:textId="77777777" w:rsidR="00334E8D" w:rsidRDefault="00334E8D" w:rsidP="00A773CA">
            <w:pPr>
              <w:rPr>
                <w:rFonts w:eastAsiaTheme="minorEastAsia"/>
                <w:b/>
                <w:bCs/>
                <w:szCs w:val="20"/>
                <w:lang w:eastAsia="zh-CN"/>
              </w:rPr>
            </w:pPr>
            <w:r w:rsidRPr="0084032F">
              <w:rPr>
                <w:rFonts w:eastAsiaTheme="minorEastAsia"/>
                <w:b/>
                <w:bCs/>
                <w:szCs w:val="20"/>
                <w:lang w:eastAsia="zh-CN"/>
              </w:rPr>
              <w:t>5.1.4</w:t>
            </w:r>
            <w:r w:rsidRPr="0084032F">
              <w:rPr>
                <w:rFonts w:eastAsiaTheme="minorEastAsia"/>
                <w:b/>
                <w:bCs/>
                <w:szCs w:val="20"/>
                <w:lang w:eastAsia="zh-CN"/>
              </w:rPr>
              <w:tab/>
              <w:t>PDSCH resource mapping</w:t>
            </w:r>
          </w:p>
          <w:p w14:paraId="1E1E5336" w14:textId="77777777" w:rsidR="00334E8D" w:rsidRPr="00CE3869" w:rsidRDefault="00334E8D" w:rsidP="00A773CA">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0C6AFFCF" w14:textId="77777777" w:rsidR="00334E8D" w:rsidRPr="0048482F" w:rsidRDefault="00334E8D" w:rsidP="00A773CA">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7FE45CB8" w14:textId="77777777" w:rsidR="00334E8D" w:rsidRPr="0048482F" w:rsidRDefault="00334E8D" w:rsidP="00A773CA">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b"/>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w:t>
            </w:r>
            <w:r>
              <w:rPr>
                <w:i/>
                <w:color w:val="FF0000"/>
                <w:kern w:val="2"/>
                <w:lang w:eastAsia="zh-CN"/>
              </w:rPr>
              <w:t>,</w:t>
            </w:r>
            <w:r w:rsidRPr="0048482F">
              <w:rPr>
                <w:kern w:val="2"/>
                <w:lang w:eastAsia="zh-CN"/>
              </w:rPr>
              <w:t xml:space="preserve">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76C60BB5" w14:textId="77777777" w:rsidR="00334E8D" w:rsidRDefault="00334E8D" w:rsidP="00A773CA">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26BC0B2D" w14:textId="77777777" w:rsidR="00334E8D" w:rsidRDefault="00334E8D" w:rsidP="00A773CA">
            <w:pPr>
              <w:rPr>
                <w:color w:val="FF0000"/>
                <w:lang w:eastAsia="zh-CN"/>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1B0E2E">
              <w:rPr>
                <w:color w:val="FF0000"/>
              </w:rPr>
              <w:t>If the PDSCH resource allocati</w:t>
            </w:r>
            <w:r>
              <w:rPr>
                <w:color w:val="FF0000"/>
              </w:rPr>
              <w:t>o</w:t>
            </w:r>
            <w:r w:rsidRPr="001B0E2E">
              <w:rPr>
                <w:color w:val="FF0000"/>
              </w:rPr>
              <w:t xml:space="preserve">n overlaps with PRBs containing </w:t>
            </w:r>
            <w:r w:rsidRPr="001B0E2E">
              <w:rPr>
                <w:color w:val="FF0000"/>
                <w:lang w:eastAsia="zh-CN"/>
              </w:rPr>
              <w:t xml:space="preserve">a candidate SS/PBCH block corresponding to a SS/PBCH block index provided by </w:t>
            </w:r>
            <w:r w:rsidRPr="001B0E2E">
              <w:rPr>
                <w:i/>
                <w:color w:val="FF0000"/>
              </w:rPr>
              <w:t>ssb-PositionsInBurst</w:t>
            </w:r>
            <w:r w:rsidRPr="001B0E2E">
              <w:rPr>
                <w:iCs/>
                <w:color w:val="FF0000"/>
              </w:rPr>
              <w:t xml:space="preserve"> </w:t>
            </w:r>
            <w:r w:rsidRPr="001B0E2E">
              <w:rPr>
                <w:color w:val="FF0000"/>
              </w:rPr>
              <w:t xml:space="preserve">in </w:t>
            </w:r>
            <w:r w:rsidRPr="001B0E2E">
              <w:rPr>
                <w:i/>
                <w:iCs/>
                <w:color w:val="FF0000"/>
              </w:rPr>
              <w:t>AdditionalPCIInfo</w:t>
            </w:r>
            <w:r w:rsidRPr="001B0E2E">
              <w:rPr>
                <w:color w:val="FF0000"/>
              </w:rPr>
              <w:t xml:space="preserve"> with same physical cell identity as the one associated with </w:t>
            </w:r>
            <w:r>
              <w:rPr>
                <w:color w:val="FF0000"/>
              </w:rPr>
              <w:t xml:space="preserve">TCI state of </w:t>
            </w:r>
            <w:r w:rsidRPr="001B0E2E">
              <w:rPr>
                <w:color w:val="FF0000"/>
              </w:rPr>
              <w:t xml:space="preserve"> </w:t>
            </w:r>
            <w:r>
              <w:rPr>
                <w:color w:val="FF0000"/>
              </w:rPr>
              <w:t xml:space="preserve">the PDSCH, the UE shall assume that the PRBs containing SS/PBCH block transmission resources are not available for PDSCH in the OFDM symbols where SS/PBCH block is transmitted. </w:t>
            </w:r>
            <w:r>
              <w:rPr>
                <w:color w:val="FF0000"/>
                <w:lang w:eastAsia="zh-CN"/>
              </w:rPr>
              <w:t>T</w:t>
            </w:r>
            <w:r w:rsidRPr="00200780">
              <w:rPr>
                <w:color w:val="FF0000"/>
                <w:lang w:eastAsia="zh-CN"/>
              </w:rPr>
              <w:t xml:space="preserve">he UE shall assume that the PRBs containing SS/PBCH block </w:t>
            </w:r>
            <w:r>
              <w:rPr>
                <w:color w:val="FF0000"/>
                <w:lang w:eastAsia="zh-CN"/>
              </w:rPr>
              <w:t>configured</w:t>
            </w:r>
            <w:r w:rsidRPr="00200780">
              <w:rPr>
                <w:color w:val="FF0000"/>
                <w:lang w:eastAsia="zh-CN"/>
              </w:rPr>
              <w:t xml:space="preserve"> in </w:t>
            </w:r>
            <w:r w:rsidRPr="00200780">
              <w:rPr>
                <w:i/>
                <w:color w:val="FF0000"/>
                <w:lang w:eastAsia="zh-CN"/>
              </w:rPr>
              <w:t>CSI-SSB-ResourceSet</w:t>
            </w:r>
            <w:r w:rsidRPr="00200780">
              <w:rPr>
                <w:color w:val="FF0000"/>
                <w:lang w:eastAsia="zh-CN"/>
              </w:rPr>
              <w:t xml:space="preserve"> are not available for PDSCH in the OFDM symbols where SS/PBCH block is transmitted</w:t>
            </w:r>
            <w:r>
              <w:rPr>
                <w:color w:val="FF0000"/>
              </w:rPr>
              <w:t xml:space="preserve"> if </w:t>
            </w:r>
            <w:r w:rsidRPr="006B09DD">
              <w:rPr>
                <w:i/>
                <w:iCs/>
                <w:color w:val="FF0000"/>
              </w:rPr>
              <w:t>AdditionalPCIInfo</w:t>
            </w:r>
            <w:r w:rsidRPr="00F062CA">
              <w:rPr>
                <w:color w:val="FF0000"/>
              </w:rPr>
              <w:t xml:space="preserve"> </w:t>
            </w:r>
            <w:r>
              <w:rPr>
                <w:color w:val="FF0000"/>
              </w:rPr>
              <w:t>is configured</w:t>
            </w:r>
            <w:r w:rsidRPr="00200780">
              <w:rPr>
                <w:color w:val="FF0000"/>
                <w:lang w:eastAsia="zh-CN"/>
              </w:rPr>
              <w:t>.</w:t>
            </w:r>
          </w:p>
          <w:p w14:paraId="170590E5" w14:textId="77777777" w:rsidR="00334E8D" w:rsidRDefault="00334E8D" w:rsidP="00A773CA">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B9468F9" w14:textId="77777777" w:rsidR="00334E8D" w:rsidRPr="00E90518" w:rsidRDefault="00334E8D" w:rsidP="00A773CA">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p>
          <w:p w14:paraId="178BF2C0" w14:textId="77777777" w:rsidR="00334E8D" w:rsidRDefault="00334E8D" w:rsidP="00A773CA">
            <w:pPr>
              <w:jc w:val="center"/>
              <w:rPr>
                <w:rFonts w:eastAsiaTheme="minorEastAsia"/>
                <w:i/>
                <w:iCs/>
                <w:szCs w:val="20"/>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108D3DA9" w14:textId="77777777" w:rsidR="003F1CE7" w:rsidRPr="003F1CE7" w:rsidRDefault="003F1CE7" w:rsidP="00F94A06">
      <w:pPr>
        <w:pStyle w:val="bullet1"/>
        <w:numPr>
          <w:ilvl w:val="0"/>
          <w:numId w:val="0"/>
        </w:numPr>
        <w:rPr>
          <w:i/>
        </w:rPr>
      </w:pPr>
    </w:p>
    <w:p w14:paraId="15833E69" w14:textId="77777777" w:rsidR="00F03AEB" w:rsidRPr="007D2DB0" w:rsidRDefault="00F03AEB" w:rsidP="00BF7CF2">
      <w:pPr>
        <w:pStyle w:val="titlereference"/>
        <w:rPr>
          <w:rFonts w:ascii="Times New Roman" w:hAnsi="Times New Roman"/>
          <w:bCs/>
        </w:rPr>
      </w:pPr>
      <w:r w:rsidRPr="007D2DB0">
        <w:rPr>
          <w:rFonts w:ascii="Times New Roman" w:hAnsi="Times New Roman"/>
        </w:rPr>
        <w:t>References</w:t>
      </w:r>
    </w:p>
    <w:bookmarkEnd w:id="1"/>
    <w:bookmarkEnd w:id="2"/>
    <w:p w14:paraId="66FDF698" w14:textId="77777777" w:rsidR="006E1A63" w:rsidRDefault="006E1A63" w:rsidP="006E1A63">
      <w:pPr>
        <w:pStyle w:val="references"/>
      </w:pPr>
      <w:r w:rsidRPr="007D2DB0">
        <w:t>Chairman’s notes for 3GPP TSG RAN WG1 #102-e Meeting.</w:t>
      </w:r>
    </w:p>
    <w:p w14:paraId="37EA04C1" w14:textId="77777777" w:rsidR="00AB330B" w:rsidRDefault="00AB330B" w:rsidP="00AB330B">
      <w:pPr>
        <w:pStyle w:val="references"/>
      </w:pPr>
      <w:r w:rsidRPr="007D2DB0">
        <w:t>Chairman’s notes for 3GPP TSG RAN WG1 #10</w:t>
      </w:r>
      <w:r>
        <w:t>3</w:t>
      </w:r>
      <w:r w:rsidRPr="007D2DB0">
        <w:t>-e Meeting.</w:t>
      </w:r>
    </w:p>
    <w:p w14:paraId="27C52A4B" w14:textId="77777777" w:rsidR="00F57418" w:rsidRDefault="00F57418" w:rsidP="00AB330B">
      <w:pPr>
        <w:pStyle w:val="references"/>
      </w:pPr>
      <w:r w:rsidRPr="007D2DB0">
        <w:t>Chairman’s notes for 3GPP TSG RAN WG1 #10</w:t>
      </w:r>
      <w:r>
        <w:t>4</w:t>
      </w:r>
      <w:r w:rsidRPr="007D2DB0">
        <w:t>-e Meeting.</w:t>
      </w:r>
    </w:p>
    <w:p w14:paraId="51F45257" w14:textId="77777777" w:rsidR="00995586" w:rsidRDefault="00995586" w:rsidP="00995586">
      <w:pPr>
        <w:pStyle w:val="references"/>
      </w:pPr>
      <w:r w:rsidRPr="007D2DB0">
        <w:t>Chairman’s notes for 3GPP TSG RAN WG1 #10</w:t>
      </w:r>
      <w:r>
        <w:t>4b</w:t>
      </w:r>
      <w:r w:rsidRPr="007D2DB0">
        <w:t>-e Meeting.</w:t>
      </w:r>
    </w:p>
    <w:p w14:paraId="2507BE4E" w14:textId="77777777" w:rsidR="0035404F" w:rsidRDefault="0035404F" w:rsidP="0035404F">
      <w:pPr>
        <w:pStyle w:val="references"/>
      </w:pPr>
      <w:r w:rsidRPr="007D2DB0">
        <w:t>Chairman’s notes for 3GPP TSG RAN WG1 #10</w:t>
      </w:r>
      <w:r>
        <w:t>5</w:t>
      </w:r>
      <w:r w:rsidR="008F110C">
        <w:t>-e</w:t>
      </w:r>
      <w:r w:rsidRPr="007D2DB0">
        <w:t xml:space="preserve"> Meeting.</w:t>
      </w:r>
    </w:p>
    <w:p w14:paraId="351C82FD" w14:textId="77777777" w:rsidR="001E3FEC" w:rsidRDefault="001028A9" w:rsidP="003D33EC">
      <w:pPr>
        <w:pStyle w:val="references"/>
      </w:pPr>
      <w:r w:rsidRPr="007D2DB0">
        <w:t>Chairman’s notes for 3GPP TSG RAN WG1 #10</w:t>
      </w:r>
      <w:r>
        <w:t>6-e</w:t>
      </w:r>
      <w:r w:rsidRPr="007D2DB0">
        <w:t xml:space="preserve"> Meeting.</w:t>
      </w:r>
    </w:p>
    <w:p w14:paraId="21D9F6C8" w14:textId="77777777" w:rsidR="007414EB" w:rsidRDefault="00FC1C29" w:rsidP="007414EB">
      <w:pPr>
        <w:pStyle w:val="references"/>
      </w:pPr>
      <w:r w:rsidRPr="007D2DB0">
        <w:lastRenderedPageBreak/>
        <w:t>Chairman’s notes for 3GPP TSG RAN WG1 #10</w:t>
      </w:r>
      <w:r>
        <w:t>6b-e</w:t>
      </w:r>
      <w:r w:rsidRPr="007D2DB0">
        <w:t xml:space="preserve"> Meeting.</w:t>
      </w:r>
    </w:p>
    <w:p w14:paraId="41DD2C73" w14:textId="77777777" w:rsidR="00C545E1" w:rsidRDefault="007414EB" w:rsidP="007414EB">
      <w:pPr>
        <w:pStyle w:val="references"/>
      </w:pPr>
      <w:r w:rsidRPr="007D2DB0">
        <w:t>Chairman’s notes for 3GPP TSG RAN WG1 #10</w:t>
      </w:r>
      <w:r>
        <w:t>7-e</w:t>
      </w:r>
      <w:r w:rsidRPr="007D2DB0">
        <w:t xml:space="preserve"> Meeting.</w:t>
      </w:r>
    </w:p>
    <w:p w14:paraId="5CFF10CA" w14:textId="77777777" w:rsidR="00FE6714" w:rsidRDefault="00FE6714" w:rsidP="00FE6714">
      <w:pPr>
        <w:pStyle w:val="references"/>
      </w:pPr>
      <w:r w:rsidRPr="007D2DB0">
        <w:t>Chairman’s notes for 3GPP TSG RAN WG1 #10</w:t>
      </w:r>
      <w:r>
        <w:t>8-e</w:t>
      </w:r>
      <w:r w:rsidRPr="007D2DB0">
        <w:t xml:space="preserve"> Meeting.</w:t>
      </w:r>
    </w:p>
    <w:p w14:paraId="40340D7E" w14:textId="77777777" w:rsidR="00C94178" w:rsidRDefault="00C94178" w:rsidP="007414EB">
      <w:pPr>
        <w:pStyle w:val="references"/>
      </w:pPr>
      <w:r>
        <w:rPr>
          <w:rFonts w:hint="eastAsia"/>
        </w:rPr>
        <w:t>3</w:t>
      </w:r>
      <w:r>
        <w:t>GPP TS 38.213 V17.</w:t>
      </w:r>
      <w:r w:rsidR="00FE6714">
        <w:t>1</w:t>
      </w:r>
      <w:r>
        <w:t>.0.</w:t>
      </w:r>
    </w:p>
    <w:p w14:paraId="27F67B22" w14:textId="77777777" w:rsidR="00C94178" w:rsidRDefault="00C94178" w:rsidP="007414EB">
      <w:pPr>
        <w:pStyle w:val="references"/>
      </w:pPr>
      <w:r>
        <w:rPr>
          <w:rFonts w:hint="eastAsia"/>
        </w:rPr>
        <w:t>3</w:t>
      </w:r>
      <w:r>
        <w:t xml:space="preserve">GPP TS 38.214 </w:t>
      </w:r>
      <w:r>
        <w:rPr>
          <w:rFonts w:hint="eastAsia"/>
        </w:rPr>
        <w:t>V</w:t>
      </w:r>
      <w:r>
        <w:t>17.</w:t>
      </w:r>
      <w:r w:rsidR="00FE6714">
        <w:t>1</w:t>
      </w:r>
      <w:r>
        <w:t>.0.</w:t>
      </w:r>
    </w:p>
    <w:p w14:paraId="35DE9175" w14:textId="77777777" w:rsidR="006654B1" w:rsidRPr="007414EB" w:rsidRDefault="00847667" w:rsidP="006654B1">
      <w:pPr>
        <w:pStyle w:val="references"/>
      </w:pPr>
      <w:r>
        <w:rPr>
          <w:rFonts w:hint="eastAsia"/>
        </w:rPr>
        <w:t>3</w:t>
      </w:r>
      <w:r>
        <w:t>GPP TS 38.331 V17.0.0</w:t>
      </w:r>
    </w:p>
    <w:p w14:paraId="33F6FF4D" w14:textId="3D87225E" w:rsidR="00A91BD0" w:rsidRPr="007414EB" w:rsidRDefault="00A91BD0" w:rsidP="006654B1"/>
    <w:sectPr w:rsidR="00A91BD0" w:rsidRPr="007414EB"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9BC7" w14:textId="77777777" w:rsidR="00AE534D" w:rsidRDefault="00AE534D">
      <w:r>
        <w:separator/>
      </w:r>
    </w:p>
  </w:endnote>
  <w:endnote w:type="continuationSeparator" w:id="0">
    <w:p w14:paraId="049A6C19" w14:textId="77777777" w:rsidR="00AE534D" w:rsidRDefault="00AE534D">
      <w:r>
        <w:continuationSeparator/>
      </w:r>
    </w:p>
  </w:endnote>
  <w:endnote w:type="continuationNotice" w:id="1">
    <w:p w14:paraId="12C923B8" w14:textId="77777777" w:rsidR="00AE534D" w:rsidRDefault="00AE5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1736" w14:textId="77777777" w:rsidR="00AE534D" w:rsidRDefault="00AE534D">
      <w:r>
        <w:separator/>
      </w:r>
    </w:p>
  </w:footnote>
  <w:footnote w:type="continuationSeparator" w:id="0">
    <w:p w14:paraId="1BAE8731" w14:textId="77777777" w:rsidR="00AE534D" w:rsidRDefault="00AE534D">
      <w:r>
        <w:continuationSeparator/>
      </w:r>
    </w:p>
  </w:footnote>
  <w:footnote w:type="continuationNotice" w:id="1">
    <w:p w14:paraId="3DBC650A" w14:textId="77777777" w:rsidR="00AE534D" w:rsidRDefault="00AE5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D40E5" w:rsidRDefault="00ED40E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36992"/>
    <w:multiLevelType w:val="hybridMultilevel"/>
    <w:tmpl w:val="AB3A6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3707C"/>
    <w:multiLevelType w:val="hybridMultilevel"/>
    <w:tmpl w:val="1A62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30A56"/>
    <w:multiLevelType w:val="hybridMultilevel"/>
    <w:tmpl w:val="78A255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67941"/>
    <w:multiLevelType w:val="hybridMultilevel"/>
    <w:tmpl w:val="F04C3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16588932"/>
    <w:lvl w:ilvl="0" w:tplc="6D085168">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8C6FCA"/>
    <w:multiLevelType w:val="hybridMultilevel"/>
    <w:tmpl w:val="F5C6448E"/>
    <w:lvl w:ilvl="0" w:tplc="F4867E8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FA503B"/>
    <w:multiLevelType w:val="hybridMultilevel"/>
    <w:tmpl w:val="5E54580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CF02B5"/>
    <w:multiLevelType w:val="hybridMultilevel"/>
    <w:tmpl w:val="2318D3D6"/>
    <w:lvl w:ilvl="0" w:tplc="4830B3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3A0CE6"/>
    <w:multiLevelType w:val="hybridMultilevel"/>
    <w:tmpl w:val="F6E8D4E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FD437A"/>
    <w:multiLevelType w:val="hybridMultilevel"/>
    <w:tmpl w:val="545EF7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F60103B"/>
    <w:multiLevelType w:val="hybridMultilevel"/>
    <w:tmpl w:val="B1300FD0"/>
    <w:lvl w:ilvl="0" w:tplc="4830B36E">
      <w:start w:val="5"/>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0AF3126"/>
    <w:multiLevelType w:val="hybridMultilevel"/>
    <w:tmpl w:val="EB6C3B22"/>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321034"/>
    <w:multiLevelType w:val="hybridMultilevel"/>
    <w:tmpl w:val="BAA01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542296"/>
    <w:multiLevelType w:val="hybridMultilevel"/>
    <w:tmpl w:val="0D9C5C10"/>
    <w:lvl w:ilvl="0" w:tplc="67165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A544A"/>
    <w:multiLevelType w:val="singleLevel"/>
    <w:tmpl w:val="0BFE6DBA"/>
    <w:lvl w:ilvl="0">
      <w:start w:val="1"/>
      <w:numFmt w:val="decimal"/>
      <w:pStyle w:val="references"/>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93F19FA"/>
    <w:multiLevelType w:val="hybridMultilevel"/>
    <w:tmpl w:val="5BF07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9F69CD"/>
    <w:multiLevelType w:val="hybridMultilevel"/>
    <w:tmpl w:val="E71A8AE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8A6AB2"/>
    <w:multiLevelType w:val="hybridMultilevel"/>
    <w:tmpl w:val="09BA9D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856F75"/>
    <w:multiLevelType w:val="hybridMultilevel"/>
    <w:tmpl w:val="2FAE7D4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2355276">
    <w:abstractNumId w:val="35"/>
  </w:num>
  <w:num w:numId="2" w16cid:durableId="572937818">
    <w:abstractNumId w:val="46"/>
  </w:num>
  <w:num w:numId="3" w16cid:durableId="1472290358">
    <w:abstractNumId w:val="25"/>
  </w:num>
  <w:num w:numId="4" w16cid:durableId="935209029">
    <w:abstractNumId w:val="33"/>
  </w:num>
  <w:num w:numId="5" w16cid:durableId="465464486">
    <w:abstractNumId w:val="22"/>
  </w:num>
  <w:num w:numId="6" w16cid:durableId="381373194">
    <w:abstractNumId w:val="21"/>
  </w:num>
  <w:num w:numId="7" w16cid:durableId="866722980">
    <w:abstractNumId w:val="30"/>
  </w:num>
  <w:num w:numId="8" w16cid:durableId="514075164">
    <w:abstractNumId w:val="19"/>
  </w:num>
  <w:num w:numId="9" w16cid:durableId="1087924101">
    <w:abstractNumId w:val="9"/>
  </w:num>
  <w:num w:numId="10" w16cid:durableId="1388846091">
    <w:abstractNumId w:val="12"/>
  </w:num>
  <w:num w:numId="11" w16cid:durableId="203685940">
    <w:abstractNumId w:val="26"/>
  </w:num>
  <w:num w:numId="12" w16cid:durableId="860171209">
    <w:abstractNumId w:val="40"/>
  </w:num>
  <w:num w:numId="13" w16cid:durableId="38750027">
    <w:abstractNumId w:val="1"/>
  </w:num>
  <w:num w:numId="14" w16cid:durableId="1248730375">
    <w:abstractNumId w:val="6"/>
  </w:num>
  <w:num w:numId="15" w16cid:durableId="940524672">
    <w:abstractNumId w:val="47"/>
  </w:num>
  <w:num w:numId="16" w16cid:durableId="31420272">
    <w:abstractNumId w:val="34"/>
  </w:num>
  <w:num w:numId="17" w16cid:durableId="1053234738">
    <w:abstractNumId w:val="27"/>
  </w:num>
  <w:num w:numId="18" w16cid:durableId="609774846">
    <w:abstractNumId w:val="42"/>
  </w:num>
  <w:num w:numId="19" w16cid:durableId="1562402628">
    <w:abstractNumId w:val="43"/>
  </w:num>
  <w:num w:numId="20" w16cid:durableId="771166673">
    <w:abstractNumId w:val="7"/>
  </w:num>
  <w:num w:numId="21" w16cid:durableId="1220701208">
    <w:abstractNumId w:val="48"/>
  </w:num>
  <w:num w:numId="22" w16cid:durableId="1436244787">
    <w:abstractNumId w:val="16"/>
  </w:num>
  <w:num w:numId="23" w16cid:durableId="1007098771">
    <w:abstractNumId w:val="37"/>
  </w:num>
  <w:num w:numId="24" w16cid:durableId="2006855925">
    <w:abstractNumId w:val="8"/>
  </w:num>
  <w:num w:numId="25" w16cid:durableId="1741249097">
    <w:abstractNumId w:val="39"/>
  </w:num>
  <w:num w:numId="26" w16cid:durableId="728040235">
    <w:abstractNumId w:val="5"/>
  </w:num>
  <w:num w:numId="27" w16cid:durableId="270598641">
    <w:abstractNumId w:val="28"/>
  </w:num>
  <w:num w:numId="28" w16cid:durableId="1145463339">
    <w:abstractNumId w:val="3"/>
  </w:num>
  <w:num w:numId="29" w16cid:durableId="251863818">
    <w:abstractNumId w:val="31"/>
  </w:num>
  <w:num w:numId="30" w16cid:durableId="2019234585">
    <w:abstractNumId w:val="36"/>
  </w:num>
  <w:num w:numId="31" w16cid:durableId="704982199">
    <w:abstractNumId w:val="20"/>
  </w:num>
  <w:num w:numId="32" w16cid:durableId="1434980714">
    <w:abstractNumId w:val="2"/>
  </w:num>
  <w:num w:numId="33" w16cid:durableId="1946115220">
    <w:abstractNumId w:val="44"/>
  </w:num>
  <w:num w:numId="34" w16cid:durableId="312830268">
    <w:abstractNumId w:val="29"/>
  </w:num>
  <w:num w:numId="35" w16cid:durableId="642079976">
    <w:abstractNumId w:val="10"/>
  </w:num>
  <w:num w:numId="36" w16cid:durableId="1357079266">
    <w:abstractNumId w:val="24"/>
  </w:num>
  <w:num w:numId="37" w16cid:durableId="1176263057">
    <w:abstractNumId w:val="11"/>
  </w:num>
  <w:num w:numId="38" w16cid:durableId="1990404561">
    <w:abstractNumId w:val="38"/>
  </w:num>
  <w:num w:numId="39" w16cid:durableId="1455099245">
    <w:abstractNumId w:val="0"/>
  </w:num>
  <w:num w:numId="40" w16cid:durableId="994647362">
    <w:abstractNumId w:val="17"/>
  </w:num>
  <w:num w:numId="41" w16cid:durableId="1235703811">
    <w:abstractNumId w:val="41"/>
  </w:num>
  <w:num w:numId="42" w16cid:durableId="107593295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8482911">
    <w:abstractNumId w:val="45"/>
  </w:num>
  <w:num w:numId="44" w16cid:durableId="711076260">
    <w:abstractNumId w:val="32"/>
  </w:num>
  <w:num w:numId="45" w16cid:durableId="371149036">
    <w:abstractNumId w:val="4"/>
  </w:num>
  <w:num w:numId="46" w16cid:durableId="385030738">
    <w:abstractNumId w:val="18"/>
  </w:num>
  <w:num w:numId="47" w16cid:durableId="1633705453">
    <w:abstractNumId w:val="13"/>
  </w:num>
  <w:num w:numId="48" w16cid:durableId="1636175918">
    <w:abstractNumId w:val="14"/>
  </w:num>
  <w:num w:numId="49" w16cid:durableId="1736388808">
    <w:abstractNumId w:val="23"/>
  </w:num>
  <w:num w:numId="50" w16cid:durableId="1459839624">
    <w:abstractNumId w:val="9"/>
    <w:lvlOverride w:ilvl="0">
      <w:startOverride w:val="1"/>
    </w:lvlOverride>
  </w:num>
  <w:num w:numId="51" w16cid:durableId="415521758">
    <w:abstractNumId w:val="26"/>
    <w:lvlOverride w:ilvl="0">
      <w:startOverride w:val="1"/>
    </w:lvlOverride>
  </w:num>
  <w:num w:numId="52" w16cid:durableId="1294672468">
    <w:abstractNumId w:val="9"/>
  </w:num>
  <w:num w:numId="53" w16cid:durableId="334038887">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079E4"/>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0C"/>
    <w:rsid w:val="00030BD6"/>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49A5"/>
    <w:rsid w:val="00035C55"/>
    <w:rsid w:val="00035D53"/>
    <w:rsid w:val="00035E82"/>
    <w:rsid w:val="00036038"/>
    <w:rsid w:val="000362AB"/>
    <w:rsid w:val="000362CF"/>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652"/>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DE8"/>
    <w:rsid w:val="00076E3A"/>
    <w:rsid w:val="00077878"/>
    <w:rsid w:val="00077C76"/>
    <w:rsid w:val="00077DB2"/>
    <w:rsid w:val="00077EF0"/>
    <w:rsid w:val="00077FBC"/>
    <w:rsid w:val="000804E1"/>
    <w:rsid w:val="000810A7"/>
    <w:rsid w:val="00081472"/>
    <w:rsid w:val="000816D8"/>
    <w:rsid w:val="000817D8"/>
    <w:rsid w:val="000818F4"/>
    <w:rsid w:val="00081A9C"/>
    <w:rsid w:val="0008210E"/>
    <w:rsid w:val="00082175"/>
    <w:rsid w:val="000823D4"/>
    <w:rsid w:val="00082927"/>
    <w:rsid w:val="00082AB1"/>
    <w:rsid w:val="0008308B"/>
    <w:rsid w:val="0008310D"/>
    <w:rsid w:val="000831D2"/>
    <w:rsid w:val="00083361"/>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849"/>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249"/>
    <w:rsid w:val="000A2339"/>
    <w:rsid w:val="000A2350"/>
    <w:rsid w:val="000A2478"/>
    <w:rsid w:val="000A2B56"/>
    <w:rsid w:val="000A2C13"/>
    <w:rsid w:val="000A2D2E"/>
    <w:rsid w:val="000A2DF4"/>
    <w:rsid w:val="000A3167"/>
    <w:rsid w:val="000A33A0"/>
    <w:rsid w:val="000A361A"/>
    <w:rsid w:val="000A3AFC"/>
    <w:rsid w:val="000A3D35"/>
    <w:rsid w:val="000A3FE9"/>
    <w:rsid w:val="000A433F"/>
    <w:rsid w:val="000A46EF"/>
    <w:rsid w:val="000A48B5"/>
    <w:rsid w:val="000A4A17"/>
    <w:rsid w:val="000A4AE5"/>
    <w:rsid w:val="000A4D08"/>
    <w:rsid w:val="000A535E"/>
    <w:rsid w:val="000A53D8"/>
    <w:rsid w:val="000A547E"/>
    <w:rsid w:val="000A564C"/>
    <w:rsid w:val="000A5674"/>
    <w:rsid w:val="000A5784"/>
    <w:rsid w:val="000A5C78"/>
    <w:rsid w:val="000A5DCA"/>
    <w:rsid w:val="000A5E0C"/>
    <w:rsid w:val="000A6300"/>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40B"/>
    <w:rsid w:val="000D08E1"/>
    <w:rsid w:val="000D0ABD"/>
    <w:rsid w:val="000D0B07"/>
    <w:rsid w:val="000D0FD5"/>
    <w:rsid w:val="000D13EC"/>
    <w:rsid w:val="000D1557"/>
    <w:rsid w:val="000D1A6E"/>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3F1"/>
    <w:rsid w:val="000E189D"/>
    <w:rsid w:val="000E1909"/>
    <w:rsid w:val="000E19B1"/>
    <w:rsid w:val="000E1A2A"/>
    <w:rsid w:val="000E3514"/>
    <w:rsid w:val="000E3C6B"/>
    <w:rsid w:val="000E4629"/>
    <w:rsid w:val="000E47AF"/>
    <w:rsid w:val="000E4AC8"/>
    <w:rsid w:val="000E4F2F"/>
    <w:rsid w:val="000E5021"/>
    <w:rsid w:val="000E53CE"/>
    <w:rsid w:val="000E5A12"/>
    <w:rsid w:val="000E5AE7"/>
    <w:rsid w:val="000E5F18"/>
    <w:rsid w:val="000E5FB3"/>
    <w:rsid w:val="000E643E"/>
    <w:rsid w:val="000E66F1"/>
    <w:rsid w:val="000E670A"/>
    <w:rsid w:val="000E6F0F"/>
    <w:rsid w:val="000E7159"/>
    <w:rsid w:val="000E7274"/>
    <w:rsid w:val="000E7811"/>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22"/>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70E"/>
    <w:rsid w:val="001108BD"/>
    <w:rsid w:val="001109E6"/>
    <w:rsid w:val="00110BEE"/>
    <w:rsid w:val="00110DEB"/>
    <w:rsid w:val="00110E54"/>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EF2"/>
    <w:rsid w:val="00114025"/>
    <w:rsid w:val="001141EC"/>
    <w:rsid w:val="001142DD"/>
    <w:rsid w:val="00114369"/>
    <w:rsid w:val="0011483F"/>
    <w:rsid w:val="00114849"/>
    <w:rsid w:val="001148BE"/>
    <w:rsid w:val="001148CE"/>
    <w:rsid w:val="00114BD9"/>
    <w:rsid w:val="00114DFE"/>
    <w:rsid w:val="00114F04"/>
    <w:rsid w:val="001151F9"/>
    <w:rsid w:val="00115911"/>
    <w:rsid w:val="00115DF3"/>
    <w:rsid w:val="001166B0"/>
    <w:rsid w:val="00117296"/>
    <w:rsid w:val="0011734D"/>
    <w:rsid w:val="00117423"/>
    <w:rsid w:val="00117454"/>
    <w:rsid w:val="001174AC"/>
    <w:rsid w:val="0011759E"/>
    <w:rsid w:val="0011761D"/>
    <w:rsid w:val="00117A33"/>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7E1"/>
    <w:rsid w:val="00124BE6"/>
    <w:rsid w:val="001250D7"/>
    <w:rsid w:val="00125C01"/>
    <w:rsid w:val="00125CA4"/>
    <w:rsid w:val="00125D22"/>
    <w:rsid w:val="00125ED7"/>
    <w:rsid w:val="00125F5D"/>
    <w:rsid w:val="00126884"/>
    <w:rsid w:val="0012699B"/>
    <w:rsid w:val="00126A1D"/>
    <w:rsid w:val="00126BF9"/>
    <w:rsid w:val="00127206"/>
    <w:rsid w:val="001279D0"/>
    <w:rsid w:val="00127A20"/>
    <w:rsid w:val="00127EA2"/>
    <w:rsid w:val="00130753"/>
    <w:rsid w:val="00130B3A"/>
    <w:rsid w:val="00130B83"/>
    <w:rsid w:val="00130E47"/>
    <w:rsid w:val="00130EAE"/>
    <w:rsid w:val="001312B0"/>
    <w:rsid w:val="00131E96"/>
    <w:rsid w:val="00131F81"/>
    <w:rsid w:val="00131FE4"/>
    <w:rsid w:val="001326B7"/>
    <w:rsid w:val="00132726"/>
    <w:rsid w:val="00132BAC"/>
    <w:rsid w:val="00132CFC"/>
    <w:rsid w:val="00133293"/>
    <w:rsid w:val="00133335"/>
    <w:rsid w:val="001333FC"/>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37F4A"/>
    <w:rsid w:val="00140024"/>
    <w:rsid w:val="00140237"/>
    <w:rsid w:val="001405C9"/>
    <w:rsid w:val="00140A67"/>
    <w:rsid w:val="00140B4E"/>
    <w:rsid w:val="00140FF9"/>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AC6"/>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B49"/>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273"/>
    <w:rsid w:val="001645D4"/>
    <w:rsid w:val="00164642"/>
    <w:rsid w:val="00164712"/>
    <w:rsid w:val="0016473C"/>
    <w:rsid w:val="00164760"/>
    <w:rsid w:val="001649C3"/>
    <w:rsid w:val="00164C72"/>
    <w:rsid w:val="00164D16"/>
    <w:rsid w:val="00164D4A"/>
    <w:rsid w:val="0016523F"/>
    <w:rsid w:val="001653EB"/>
    <w:rsid w:val="0016584C"/>
    <w:rsid w:val="00165CDF"/>
    <w:rsid w:val="00165F6C"/>
    <w:rsid w:val="00166941"/>
    <w:rsid w:val="00166AE0"/>
    <w:rsid w:val="00166BE4"/>
    <w:rsid w:val="00167384"/>
    <w:rsid w:val="00167535"/>
    <w:rsid w:val="0016758C"/>
    <w:rsid w:val="001675B3"/>
    <w:rsid w:val="001676DE"/>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73E"/>
    <w:rsid w:val="0017593C"/>
    <w:rsid w:val="001759F9"/>
    <w:rsid w:val="0017669A"/>
    <w:rsid w:val="001768C1"/>
    <w:rsid w:val="00176D09"/>
    <w:rsid w:val="00176D18"/>
    <w:rsid w:val="001772C5"/>
    <w:rsid w:val="00177528"/>
    <w:rsid w:val="00177CD9"/>
    <w:rsid w:val="001802DF"/>
    <w:rsid w:val="00180604"/>
    <w:rsid w:val="00180A87"/>
    <w:rsid w:val="00180B8A"/>
    <w:rsid w:val="00180CB0"/>
    <w:rsid w:val="0018142A"/>
    <w:rsid w:val="0018142C"/>
    <w:rsid w:val="0018177D"/>
    <w:rsid w:val="00181E97"/>
    <w:rsid w:val="00181FE9"/>
    <w:rsid w:val="00182076"/>
    <w:rsid w:val="00182162"/>
    <w:rsid w:val="00182195"/>
    <w:rsid w:val="0018233C"/>
    <w:rsid w:val="001823AC"/>
    <w:rsid w:val="001823E1"/>
    <w:rsid w:val="00182767"/>
    <w:rsid w:val="0018286D"/>
    <w:rsid w:val="001829FA"/>
    <w:rsid w:val="00182A5E"/>
    <w:rsid w:val="001830A4"/>
    <w:rsid w:val="001832F2"/>
    <w:rsid w:val="00183510"/>
    <w:rsid w:val="0018370D"/>
    <w:rsid w:val="00183C8D"/>
    <w:rsid w:val="00184249"/>
    <w:rsid w:val="00184286"/>
    <w:rsid w:val="00184B63"/>
    <w:rsid w:val="00184C81"/>
    <w:rsid w:val="0018573F"/>
    <w:rsid w:val="00185B5F"/>
    <w:rsid w:val="00186586"/>
    <w:rsid w:val="00186BD3"/>
    <w:rsid w:val="00186DEA"/>
    <w:rsid w:val="00186F27"/>
    <w:rsid w:val="00187488"/>
    <w:rsid w:val="0018786A"/>
    <w:rsid w:val="001879AC"/>
    <w:rsid w:val="00187F50"/>
    <w:rsid w:val="00187F78"/>
    <w:rsid w:val="00187FAC"/>
    <w:rsid w:val="001907C4"/>
    <w:rsid w:val="00190C13"/>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343"/>
    <w:rsid w:val="001954B5"/>
    <w:rsid w:val="00195F17"/>
    <w:rsid w:val="0019635C"/>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A13"/>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138"/>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2F9"/>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591"/>
    <w:rsid w:val="001B7906"/>
    <w:rsid w:val="001B7C2E"/>
    <w:rsid w:val="001B7E41"/>
    <w:rsid w:val="001B7F44"/>
    <w:rsid w:val="001C014C"/>
    <w:rsid w:val="001C01B7"/>
    <w:rsid w:val="001C0296"/>
    <w:rsid w:val="001C0359"/>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3FC"/>
    <w:rsid w:val="001D0490"/>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133"/>
    <w:rsid w:val="001D6488"/>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02"/>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0FB7"/>
    <w:rsid w:val="001F12E4"/>
    <w:rsid w:val="001F14C1"/>
    <w:rsid w:val="001F16CB"/>
    <w:rsid w:val="001F1704"/>
    <w:rsid w:val="001F1CA5"/>
    <w:rsid w:val="001F1CAC"/>
    <w:rsid w:val="001F1F19"/>
    <w:rsid w:val="001F1F7A"/>
    <w:rsid w:val="001F2B06"/>
    <w:rsid w:val="001F2C02"/>
    <w:rsid w:val="001F3C10"/>
    <w:rsid w:val="001F3FCA"/>
    <w:rsid w:val="001F47EF"/>
    <w:rsid w:val="001F4893"/>
    <w:rsid w:val="001F4BA4"/>
    <w:rsid w:val="001F4D40"/>
    <w:rsid w:val="001F4E0F"/>
    <w:rsid w:val="001F50D2"/>
    <w:rsid w:val="001F52ED"/>
    <w:rsid w:val="001F560C"/>
    <w:rsid w:val="001F57F2"/>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BDB"/>
    <w:rsid w:val="00201D35"/>
    <w:rsid w:val="0020210B"/>
    <w:rsid w:val="0020261D"/>
    <w:rsid w:val="00202D6B"/>
    <w:rsid w:val="00203036"/>
    <w:rsid w:val="0020379F"/>
    <w:rsid w:val="00203BDA"/>
    <w:rsid w:val="00203C89"/>
    <w:rsid w:val="00203DEE"/>
    <w:rsid w:val="002043AC"/>
    <w:rsid w:val="00204478"/>
    <w:rsid w:val="0020531D"/>
    <w:rsid w:val="002053A1"/>
    <w:rsid w:val="0020540C"/>
    <w:rsid w:val="00205850"/>
    <w:rsid w:val="002059AC"/>
    <w:rsid w:val="00205CC9"/>
    <w:rsid w:val="00205D0D"/>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BEF"/>
    <w:rsid w:val="00210CD7"/>
    <w:rsid w:val="00210CE7"/>
    <w:rsid w:val="002112DA"/>
    <w:rsid w:val="00211433"/>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2D"/>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A38"/>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27F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3F9"/>
    <w:rsid w:val="00235474"/>
    <w:rsid w:val="00235544"/>
    <w:rsid w:val="00235763"/>
    <w:rsid w:val="00235A38"/>
    <w:rsid w:val="002361CA"/>
    <w:rsid w:val="0023667C"/>
    <w:rsid w:val="002368A1"/>
    <w:rsid w:val="00236AA7"/>
    <w:rsid w:val="00236B8F"/>
    <w:rsid w:val="00236DD3"/>
    <w:rsid w:val="00237969"/>
    <w:rsid w:val="00237A44"/>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414"/>
    <w:rsid w:val="002457C9"/>
    <w:rsid w:val="00245B09"/>
    <w:rsid w:val="00245F1A"/>
    <w:rsid w:val="00246212"/>
    <w:rsid w:val="00246453"/>
    <w:rsid w:val="00246561"/>
    <w:rsid w:val="00246A67"/>
    <w:rsid w:val="002474BD"/>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697"/>
    <w:rsid w:val="00266E6B"/>
    <w:rsid w:val="00266EDF"/>
    <w:rsid w:val="002671BE"/>
    <w:rsid w:val="00267592"/>
    <w:rsid w:val="00267DBA"/>
    <w:rsid w:val="002701A0"/>
    <w:rsid w:val="00270946"/>
    <w:rsid w:val="00271179"/>
    <w:rsid w:val="0027121D"/>
    <w:rsid w:val="0027157C"/>
    <w:rsid w:val="002715E3"/>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64C"/>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B58"/>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4EE1"/>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0B39"/>
    <w:rsid w:val="002D1070"/>
    <w:rsid w:val="002D15A9"/>
    <w:rsid w:val="002D160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24"/>
    <w:rsid w:val="002E0BB0"/>
    <w:rsid w:val="002E0FC6"/>
    <w:rsid w:val="002E16C0"/>
    <w:rsid w:val="002E1B11"/>
    <w:rsid w:val="002E210F"/>
    <w:rsid w:val="002E2229"/>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BF7"/>
    <w:rsid w:val="002F316D"/>
    <w:rsid w:val="002F3228"/>
    <w:rsid w:val="002F37CD"/>
    <w:rsid w:val="002F3961"/>
    <w:rsid w:val="002F4476"/>
    <w:rsid w:val="002F48D6"/>
    <w:rsid w:val="002F4AB7"/>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29"/>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8B1"/>
    <w:rsid w:val="003132D7"/>
    <w:rsid w:val="0031357B"/>
    <w:rsid w:val="00313649"/>
    <w:rsid w:val="00313DE7"/>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257"/>
    <w:rsid w:val="00334427"/>
    <w:rsid w:val="00334844"/>
    <w:rsid w:val="003349B0"/>
    <w:rsid w:val="00334BCC"/>
    <w:rsid w:val="00334E22"/>
    <w:rsid w:val="00334E8D"/>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96C"/>
    <w:rsid w:val="00342C19"/>
    <w:rsid w:val="00342DD5"/>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9DF"/>
    <w:rsid w:val="00347B40"/>
    <w:rsid w:val="00347B6D"/>
    <w:rsid w:val="00347F3F"/>
    <w:rsid w:val="0035008B"/>
    <w:rsid w:val="003503D6"/>
    <w:rsid w:val="00350864"/>
    <w:rsid w:val="00350BB9"/>
    <w:rsid w:val="0035104A"/>
    <w:rsid w:val="00351265"/>
    <w:rsid w:val="00351643"/>
    <w:rsid w:val="0035181D"/>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62C"/>
    <w:rsid w:val="0035477A"/>
    <w:rsid w:val="00354C81"/>
    <w:rsid w:val="0035505D"/>
    <w:rsid w:val="00355836"/>
    <w:rsid w:val="00355BC7"/>
    <w:rsid w:val="00355EDA"/>
    <w:rsid w:val="003561AF"/>
    <w:rsid w:val="0035631F"/>
    <w:rsid w:val="00356454"/>
    <w:rsid w:val="00356A8B"/>
    <w:rsid w:val="00356C87"/>
    <w:rsid w:val="00357352"/>
    <w:rsid w:val="00357479"/>
    <w:rsid w:val="003575B0"/>
    <w:rsid w:val="0035777B"/>
    <w:rsid w:val="00357CD0"/>
    <w:rsid w:val="00357F2E"/>
    <w:rsid w:val="003600E6"/>
    <w:rsid w:val="003604BD"/>
    <w:rsid w:val="003605AC"/>
    <w:rsid w:val="00360649"/>
    <w:rsid w:val="0036066B"/>
    <w:rsid w:val="00360B37"/>
    <w:rsid w:val="00360D92"/>
    <w:rsid w:val="00360E25"/>
    <w:rsid w:val="00360EBC"/>
    <w:rsid w:val="00360EC1"/>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4E76"/>
    <w:rsid w:val="0036569E"/>
    <w:rsid w:val="003657E4"/>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273"/>
    <w:rsid w:val="00374478"/>
    <w:rsid w:val="00374DE4"/>
    <w:rsid w:val="0037540A"/>
    <w:rsid w:val="003763F6"/>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3D73"/>
    <w:rsid w:val="00384268"/>
    <w:rsid w:val="00384CFE"/>
    <w:rsid w:val="00385947"/>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463"/>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10D"/>
    <w:rsid w:val="003A7426"/>
    <w:rsid w:val="003A75D8"/>
    <w:rsid w:val="003A7714"/>
    <w:rsid w:val="003A787B"/>
    <w:rsid w:val="003A7AD4"/>
    <w:rsid w:val="003A7EBD"/>
    <w:rsid w:val="003B04F1"/>
    <w:rsid w:val="003B0679"/>
    <w:rsid w:val="003B1074"/>
    <w:rsid w:val="003B14F5"/>
    <w:rsid w:val="003B16D6"/>
    <w:rsid w:val="003B1813"/>
    <w:rsid w:val="003B19D9"/>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1B4C"/>
    <w:rsid w:val="003D20E4"/>
    <w:rsid w:val="003D2438"/>
    <w:rsid w:val="003D25F9"/>
    <w:rsid w:val="003D262F"/>
    <w:rsid w:val="003D2794"/>
    <w:rsid w:val="003D2926"/>
    <w:rsid w:val="003D2F88"/>
    <w:rsid w:val="003D31B8"/>
    <w:rsid w:val="003D33EC"/>
    <w:rsid w:val="003D3665"/>
    <w:rsid w:val="003D3672"/>
    <w:rsid w:val="003D36FE"/>
    <w:rsid w:val="003D3B4F"/>
    <w:rsid w:val="003D3BBE"/>
    <w:rsid w:val="003D40AE"/>
    <w:rsid w:val="003D4221"/>
    <w:rsid w:val="003D45F8"/>
    <w:rsid w:val="003D485D"/>
    <w:rsid w:val="003D497E"/>
    <w:rsid w:val="003D4A23"/>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8AC"/>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CE3"/>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8B9"/>
    <w:rsid w:val="00404B8E"/>
    <w:rsid w:val="00404D63"/>
    <w:rsid w:val="00405020"/>
    <w:rsid w:val="00405C2F"/>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1A4A"/>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5F4"/>
    <w:rsid w:val="00422A68"/>
    <w:rsid w:val="00423437"/>
    <w:rsid w:val="00423C37"/>
    <w:rsid w:val="00423D1D"/>
    <w:rsid w:val="004240C5"/>
    <w:rsid w:val="0042416C"/>
    <w:rsid w:val="004242F7"/>
    <w:rsid w:val="00424424"/>
    <w:rsid w:val="0042475E"/>
    <w:rsid w:val="00424845"/>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9B"/>
    <w:rsid w:val="004307C9"/>
    <w:rsid w:val="0043091F"/>
    <w:rsid w:val="00430AA9"/>
    <w:rsid w:val="00430C29"/>
    <w:rsid w:val="00430C98"/>
    <w:rsid w:val="00430FA3"/>
    <w:rsid w:val="00430FAE"/>
    <w:rsid w:val="004313E7"/>
    <w:rsid w:val="00431CAB"/>
    <w:rsid w:val="00431D36"/>
    <w:rsid w:val="00431DBA"/>
    <w:rsid w:val="00431F82"/>
    <w:rsid w:val="0043253F"/>
    <w:rsid w:val="0043254F"/>
    <w:rsid w:val="00432AE5"/>
    <w:rsid w:val="00432FD0"/>
    <w:rsid w:val="00433186"/>
    <w:rsid w:val="00433250"/>
    <w:rsid w:val="004334B1"/>
    <w:rsid w:val="0043384F"/>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845"/>
    <w:rsid w:val="00442C2B"/>
    <w:rsid w:val="00442E6F"/>
    <w:rsid w:val="00442F89"/>
    <w:rsid w:val="004432D5"/>
    <w:rsid w:val="00443432"/>
    <w:rsid w:val="00443597"/>
    <w:rsid w:val="0044395C"/>
    <w:rsid w:val="00444035"/>
    <w:rsid w:val="00444149"/>
    <w:rsid w:val="0044435E"/>
    <w:rsid w:val="00444467"/>
    <w:rsid w:val="004444AB"/>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CE8"/>
    <w:rsid w:val="00450175"/>
    <w:rsid w:val="0045021E"/>
    <w:rsid w:val="0045075C"/>
    <w:rsid w:val="004507BE"/>
    <w:rsid w:val="00450F56"/>
    <w:rsid w:val="00451152"/>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248"/>
    <w:rsid w:val="004614E2"/>
    <w:rsid w:val="00461668"/>
    <w:rsid w:val="004619F6"/>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6F06"/>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8F"/>
    <w:rsid w:val="00482AA0"/>
    <w:rsid w:val="00482D0D"/>
    <w:rsid w:val="00483752"/>
    <w:rsid w:val="004837A8"/>
    <w:rsid w:val="004838D3"/>
    <w:rsid w:val="00483CBD"/>
    <w:rsid w:val="00483F67"/>
    <w:rsid w:val="0048415B"/>
    <w:rsid w:val="00484197"/>
    <w:rsid w:val="00484DC6"/>
    <w:rsid w:val="00484F97"/>
    <w:rsid w:val="00485F31"/>
    <w:rsid w:val="004866B4"/>
    <w:rsid w:val="004867CF"/>
    <w:rsid w:val="00486882"/>
    <w:rsid w:val="00486923"/>
    <w:rsid w:val="00486979"/>
    <w:rsid w:val="00486D6C"/>
    <w:rsid w:val="00487C92"/>
    <w:rsid w:val="004900BE"/>
    <w:rsid w:val="00490991"/>
    <w:rsid w:val="00490B7E"/>
    <w:rsid w:val="00490C33"/>
    <w:rsid w:val="00490E27"/>
    <w:rsid w:val="00491267"/>
    <w:rsid w:val="004913E5"/>
    <w:rsid w:val="004915D5"/>
    <w:rsid w:val="00491ADE"/>
    <w:rsid w:val="00491AF0"/>
    <w:rsid w:val="00491D6A"/>
    <w:rsid w:val="00491D73"/>
    <w:rsid w:val="00492238"/>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1F80"/>
    <w:rsid w:val="004A259A"/>
    <w:rsid w:val="004A25BE"/>
    <w:rsid w:val="004A2673"/>
    <w:rsid w:val="004A2CA4"/>
    <w:rsid w:val="004A2FB5"/>
    <w:rsid w:val="004A3181"/>
    <w:rsid w:val="004A326C"/>
    <w:rsid w:val="004A32B0"/>
    <w:rsid w:val="004A337B"/>
    <w:rsid w:val="004A3809"/>
    <w:rsid w:val="004A3A87"/>
    <w:rsid w:val="004A3E5D"/>
    <w:rsid w:val="004A3F5F"/>
    <w:rsid w:val="004A3FF5"/>
    <w:rsid w:val="004A429F"/>
    <w:rsid w:val="004A42AD"/>
    <w:rsid w:val="004A49D0"/>
    <w:rsid w:val="004A4E75"/>
    <w:rsid w:val="004A4EA6"/>
    <w:rsid w:val="004A50BC"/>
    <w:rsid w:val="004A5340"/>
    <w:rsid w:val="004A5363"/>
    <w:rsid w:val="004A5760"/>
    <w:rsid w:val="004A5EBD"/>
    <w:rsid w:val="004A65CD"/>
    <w:rsid w:val="004A697A"/>
    <w:rsid w:val="004A6C76"/>
    <w:rsid w:val="004A6CFD"/>
    <w:rsid w:val="004A736A"/>
    <w:rsid w:val="004A7AC7"/>
    <w:rsid w:val="004B0E0F"/>
    <w:rsid w:val="004B13FE"/>
    <w:rsid w:val="004B1B63"/>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887"/>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33C"/>
    <w:rsid w:val="004C654C"/>
    <w:rsid w:val="004C69F7"/>
    <w:rsid w:val="004C6D16"/>
    <w:rsid w:val="004C74DD"/>
    <w:rsid w:val="004C75DA"/>
    <w:rsid w:val="004C7B06"/>
    <w:rsid w:val="004C7B69"/>
    <w:rsid w:val="004C7B73"/>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B88"/>
    <w:rsid w:val="004E6C49"/>
    <w:rsid w:val="004E6C55"/>
    <w:rsid w:val="004E7364"/>
    <w:rsid w:val="004E767E"/>
    <w:rsid w:val="004E7752"/>
    <w:rsid w:val="004E7A5B"/>
    <w:rsid w:val="004E7B7C"/>
    <w:rsid w:val="004E7CB4"/>
    <w:rsid w:val="004E7CFE"/>
    <w:rsid w:val="004F0439"/>
    <w:rsid w:val="004F06B3"/>
    <w:rsid w:val="004F0889"/>
    <w:rsid w:val="004F0B10"/>
    <w:rsid w:val="004F1063"/>
    <w:rsid w:val="004F15F0"/>
    <w:rsid w:val="004F1797"/>
    <w:rsid w:val="004F1BD0"/>
    <w:rsid w:val="004F25F4"/>
    <w:rsid w:val="004F2EF2"/>
    <w:rsid w:val="004F2F8F"/>
    <w:rsid w:val="004F3085"/>
    <w:rsid w:val="004F3248"/>
    <w:rsid w:val="004F3626"/>
    <w:rsid w:val="004F3639"/>
    <w:rsid w:val="004F38A8"/>
    <w:rsid w:val="004F45ED"/>
    <w:rsid w:val="004F48E8"/>
    <w:rsid w:val="004F517C"/>
    <w:rsid w:val="004F592B"/>
    <w:rsid w:val="004F5F62"/>
    <w:rsid w:val="004F6759"/>
    <w:rsid w:val="004F6A77"/>
    <w:rsid w:val="004F6BEA"/>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4F3F"/>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18E"/>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45"/>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A94"/>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DDB"/>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46B"/>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4E4A"/>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6D4"/>
    <w:rsid w:val="0056487E"/>
    <w:rsid w:val="00564A33"/>
    <w:rsid w:val="00565134"/>
    <w:rsid w:val="0056580C"/>
    <w:rsid w:val="00565A90"/>
    <w:rsid w:val="00566422"/>
    <w:rsid w:val="00566D6D"/>
    <w:rsid w:val="00567B60"/>
    <w:rsid w:val="00567BA3"/>
    <w:rsid w:val="00567C5B"/>
    <w:rsid w:val="005704F4"/>
    <w:rsid w:val="0057055F"/>
    <w:rsid w:val="00570698"/>
    <w:rsid w:val="005708CE"/>
    <w:rsid w:val="00570B78"/>
    <w:rsid w:val="005712F8"/>
    <w:rsid w:val="0057141E"/>
    <w:rsid w:val="005715A0"/>
    <w:rsid w:val="00571661"/>
    <w:rsid w:val="00571930"/>
    <w:rsid w:val="005719E1"/>
    <w:rsid w:val="0057209C"/>
    <w:rsid w:val="0057258D"/>
    <w:rsid w:val="005725EA"/>
    <w:rsid w:val="005726A3"/>
    <w:rsid w:val="0057288F"/>
    <w:rsid w:val="00572AA3"/>
    <w:rsid w:val="00573310"/>
    <w:rsid w:val="005736E0"/>
    <w:rsid w:val="00573973"/>
    <w:rsid w:val="00573D45"/>
    <w:rsid w:val="00574007"/>
    <w:rsid w:val="0057465B"/>
    <w:rsid w:val="0057498A"/>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27B"/>
    <w:rsid w:val="00585525"/>
    <w:rsid w:val="00585538"/>
    <w:rsid w:val="0058570E"/>
    <w:rsid w:val="00585CB6"/>
    <w:rsid w:val="00586005"/>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372"/>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3B9"/>
    <w:rsid w:val="005A2430"/>
    <w:rsid w:val="005A25DC"/>
    <w:rsid w:val="005A27F0"/>
    <w:rsid w:val="005A2810"/>
    <w:rsid w:val="005A2C5F"/>
    <w:rsid w:val="005A2D9A"/>
    <w:rsid w:val="005A34F5"/>
    <w:rsid w:val="005A3C75"/>
    <w:rsid w:val="005A4223"/>
    <w:rsid w:val="005A452B"/>
    <w:rsid w:val="005A4728"/>
    <w:rsid w:val="005A4B46"/>
    <w:rsid w:val="005A606D"/>
    <w:rsid w:val="005A64DD"/>
    <w:rsid w:val="005A6962"/>
    <w:rsid w:val="005A6B66"/>
    <w:rsid w:val="005A6F0C"/>
    <w:rsid w:val="005A719F"/>
    <w:rsid w:val="005A7322"/>
    <w:rsid w:val="005A737A"/>
    <w:rsid w:val="005A768C"/>
    <w:rsid w:val="005A77B0"/>
    <w:rsid w:val="005A7E2B"/>
    <w:rsid w:val="005A7F14"/>
    <w:rsid w:val="005B01B6"/>
    <w:rsid w:val="005B0443"/>
    <w:rsid w:val="005B0534"/>
    <w:rsid w:val="005B0739"/>
    <w:rsid w:val="005B0828"/>
    <w:rsid w:val="005B08D3"/>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47F"/>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1EF"/>
    <w:rsid w:val="005D13A0"/>
    <w:rsid w:val="005D1D35"/>
    <w:rsid w:val="005D2296"/>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1925"/>
    <w:rsid w:val="005F200A"/>
    <w:rsid w:val="005F25C3"/>
    <w:rsid w:val="005F29F4"/>
    <w:rsid w:val="005F2D82"/>
    <w:rsid w:val="005F2F80"/>
    <w:rsid w:val="005F3C6E"/>
    <w:rsid w:val="005F3D4B"/>
    <w:rsid w:val="005F4100"/>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89E"/>
    <w:rsid w:val="00611EC8"/>
    <w:rsid w:val="0061202A"/>
    <w:rsid w:val="006122D7"/>
    <w:rsid w:val="006123CD"/>
    <w:rsid w:val="006123D3"/>
    <w:rsid w:val="00612DFF"/>
    <w:rsid w:val="00612E37"/>
    <w:rsid w:val="00613154"/>
    <w:rsid w:val="0061335D"/>
    <w:rsid w:val="006134B5"/>
    <w:rsid w:val="006135BF"/>
    <w:rsid w:val="0061361C"/>
    <w:rsid w:val="0061384C"/>
    <w:rsid w:val="00614076"/>
    <w:rsid w:val="006141A6"/>
    <w:rsid w:val="006141C6"/>
    <w:rsid w:val="006143E8"/>
    <w:rsid w:val="006148F9"/>
    <w:rsid w:val="00614D24"/>
    <w:rsid w:val="00614D4E"/>
    <w:rsid w:val="006157AC"/>
    <w:rsid w:val="00615803"/>
    <w:rsid w:val="006158A2"/>
    <w:rsid w:val="00615A90"/>
    <w:rsid w:val="00615CF4"/>
    <w:rsid w:val="00615D13"/>
    <w:rsid w:val="00615E33"/>
    <w:rsid w:val="00615EAE"/>
    <w:rsid w:val="00616C29"/>
    <w:rsid w:val="00616DAC"/>
    <w:rsid w:val="00616F25"/>
    <w:rsid w:val="00616F57"/>
    <w:rsid w:val="006179A5"/>
    <w:rsid w:val="00617CDB"/>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3F96"/>
    <w:rsid w:val="00624082"/>
    <w:rsid w:val="00624404"/>
    <w:rsid w:val="00624511"/>
    <w:rsid w:val="006247BD"/>
    <w:rsid w:val="00624C2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A23"/>
    <w:rsid w:val="00637499"/>
    <w:rsid w:val="0063749E"/>
    <w:rsid w:val="006374BD"/>
    <w:rsid w:val="00637F9A"/>
    <w:rsid w:val="00640177"/>
    <w:rsid w:val="00640861"/>
    <w:rsid w:val="00640CE4"/>
    <w:rsid w:val="00640CE9"/>
    <w:rsid w:val="0064129D"/>
    <w:rsid w:val="00641350"/>
    <w:rsid w:val="00641780"/>
    <w:rsid w:val="006417D2"/>
    <w:rsid w:val="00641A23"/>
    <w:rsid w:val="00641C43"/>
    <w:rsid w:val="00641CA2"/>
    <w:rsid w:val="00642285"/>
    <w:rsid w:val="006424EE"/>
    <w:rsid w:val="0064252D"/>
    <w:rsid w:val="00642586"/>
    <w:rsid w:val="00643045"/>
    <w:rsid w:val="0064325C"/>
    <w:rsid w:val="0064372F"/>
    <w:rsid w:val="00643826"/>
    <w:rsid w:val="00643A26"/>
    <w:rsid w:val="00643A31"/>
    <w:rsid w:val="00643B10"/>
    <w:rsid w:val="0064407E"/>
    <w:rsid w:val="006441DD"/>
    <w:rsid w:val="00644BFA"/>
    <w:rsid w:val="00644FD3"/>
    <w:rsid w:val="0064508F"/>
    <w:rsid w:val="0064518D"/>
    <w:rsid w:val="0064541F"/>
    <w:rsid w:val="006455B2"/>
    <w:rsid w:val="00645675"/>
    <w:rsid w:val="00645C27"/>
    <w:rsid w:val="00645D56"/>
    <w:rsid w:val="006460D2"/>
    <w:rsid w:val="00646B5B"/>
    <w:rsid w:val="00647274"/>
    <w:rsid w:val="00647540"/>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5F"/>
    <w:rsid w:val="00662576"/>
    <w:rsid w:val="00662DCE"/>
    <w:rsid w:val="006632F6"/>
    <w:rsid w:val="006635E6"/>
    <w:rsid w:val="0066371C"/>
    <w:rsid w:val="00663BE1"/>
    <w:rsid w:val="00663C11"/>
    <w:rsid w:val="00663CA8"/>
    <w:rsid w:val="006641F3"/>
    <w:rsid w:val="006646A2"/>
    <w:rsid w:val="006648A6"/>
    <w:rsid w:val="00664C12"/>
    <w:rsid w:val="006651EE"/>
    <w:rsid w:val="006654B1"/>
    <w:rsid w:val="006658ED"/>
    <w:rsid w:val="00665957"/>
    <w:rsid w:val="006668C2"/>
    <w:rsid w:val="00666946"/>
    <w:rsid w:val="006669D2"/>
    <w:rsid w:val="006669E0"/>
    <w:rsid w:val="00666BD2"/>
    <w:rsid w:val="00666C28"/>
    <w:rsid w:val="00666DCF"/>
    <w:rsid w:val="006675E7"/>
    <w:rsid w:val="00670309"/>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5C4F"/>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2F7E"/>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2CEE"/>
    <w:rsid w:val="00693ED3"/>
    <w:rsid w:val="006945F5"/>
    <w:rsid w:val="0069468F"/>
    <w:rsid w:val="00694CB2"/>
    <w:rsid w:val="00694F03"/>
    <w:rsid w:val="00694F8C"/>
    <w:rsid w:val="0069501D"/>
    <w:rsid w:val="00695025"/>
    <w:rsid w:val="00695403"/>
    <w:rsid w:val="006956F4"/>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70C"/>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597"/>
    <w:rsid w:val="006C3673"/>
    <w:rsid w:val="006C387D"/>
    <w:rsid w:val="006C3D77"/>
    <w:rsid w:val="006C400E"/>
    <w:rsid w:val="006C441F"/>
    <w:rsid w:val="006C48D1"/>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845"/>
    <w:rsid w:val="006D133C"/>
    <w:rsid w:val="006D1C39"/>
    <w:rsid w:val="006D1E35"/>
    <w:rsid w:val="006D2321"/>
    <w:rsid w:val="006D2491"/>
    <w:rsid w:val="006D2777"/>
    <w:rsid w:val="006D2842"/>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C39"/>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7D5"/>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FEE"/>
    <w:rsid w:val="00721024"/>
    <w:rsid w:val="0072111B"/>
    <w:rsid w:val="0072150D"/>
    <w:rsid w:val="00721763"/>
    <w:rsid w:val="00722305"/>
    <w:rsid w:val="00722777"/>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EF6"/>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6D"/>
    <w:rsid w:val="00737CB1"/>
    <w:rsid w:val="0074067C"/>
    <w:rsid w:val="007407AF"/>
    <w:rsid w:val="007407C0"/>
    <w:rsid w:val="00740D27"/>
    <w:rsid w:val="0074133B"/>
    <w:rsid w:val="00741368"/>
    <w:rsid w:val="007414EB"/>
    <w:rsid w:val="007417D7"/>
    <w:rsid w:val="0074192E"/>
    <w:rsid w:val="007419AF"/>
    <w:rsid w:val="00741F43"/>
    <w:rsid w:val="00742095"/>
    <w:rsid w:val="007421C9"/>
    <w:rsid w:val="007421E8"/>
    <w:rsid w:val="00742462"/>
    <w:rsid w:val="00742AC8"/>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5DCC"/>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3B7"/>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64A"/>
    <w:rsid w:val="00756CB5"/>
    <w:rsid w:val="00756D2B"/>
    <w:rsid w:val="00756EFE"/>
    <w:rsid w:val="00757B7D"/>
    <w:rsid w:val="0076005F"/>
    <w:rsid w:val="0076012A"/>
    <w:rsid w:val="0076017C"/>
    <w:rsid w:val="00760184"/>
    <w:rsid w:val="007604E7"/>
    <w:rsid w:val="007608D7"/>
    <w:rsid w:val="00760BBA"/>
    <w:rsid w:val="00761047"/>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48A"/>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3F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1AC"/>
    <w:rsid w:val="0078039D"/>
    <w:rsid w:val="007803C9"/>
    <w:rsid w:val="00780660"/>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1F9"/>
    <w:rsid w:val="00786BB1"/>
    <w:rsid w:val="007878D3"/>
    <w:rsid w:val="0079036A"/>
    <w:rsid w:val="0079038F"/>
    <w:rsid w:val="00790405"/>
    <w:rsid w:val="00790A12"/>
    <w:rsid w:val="00790AFD"/>
    <w:rsid w:val="00790B19"/>
    <w:rsid w:val="00790BE7"/>
    <w:rsid w:val="00790F90"/>
    <w:rsid w:val="00791521"/>
    <w:rsid w:val="00791787"/>
    <w:rsid w:val="00791C37"/>
    <w:rsid w:val="00792092"/>
    <w:rsid w:val="007922C6"/>
    <w:rsid w:val="00792491"/>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D07"/>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435"/>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CBC"/>
    <w:rsid w:val="007D4D57"/>
    <w:rsid w:val="007D4EB4"/>
    <w:rsid w:val="007D501C"/>
    <w:rsid w:val="007D5194"/>
    <w:rsid w:val="007D5FA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5BD"/>
    <w:rsid w:val="007E6A00"/>
    <w:rsid w:val="007E6C28"/>
    <w:rsid w:val="007E72AA"/>
    <w:rsid w:val="007E746D"/>
    <w:rsid w:val="007E7525"/>
    <w:rsid w:val="007E75B1"/>
    <w:rsid w:val="007E771B"/>
    <w:rsid w:val="007E7B69"/>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B88"/>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4D"/>
    <w:rsid w:val="00801EAC"/>
    <w:rsid w:val="0080243C"/>
    <w:rsid w:val="008024B9"/>
    <w:rsid w:val="0080260B"/>
    <w:rsid w:val="008028DD"/>
    <w:rsid w:val="00802D47"/>
    <w:rsid w:val="00803051"/>
    <w:rsid w:val="00803136"/>
    <w:rsid w:val="00803CF1"/>
    <w:rsid w:val="00804011"/>
    <w:rsid w:val="0080432C"/>
    <w:rsid w:val="00804440"/>
    <w:rsid w:val="0080477F"/>
    <w:rsid w:val="00804C4F"/>
    <w:rsid w:val="008051D0"/>
    <w:rsid w:val="00805BDC"/>
    <w:rsid w:val="00805EB6"/>
    <w:rsid w:val="008062B3"/>
    <w:rsid w:val="00806636"/>
    <w:rsid w:val="008066FF"/>
    <w:rsid w:val="00806766"/>
    <w:rsid w:val="0080680B"/>
    <w:rsid w:val="00806C43"/>
    <w:rsid w:val="00806FAB"/>
    <w:rsid w:val="00807103"/>
    <w:rsid w:val="00807393"/>
    <w:rsid w:val="008073D5"/>
    <w:rsid w:val="00807616"/>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748"/>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6ECB"/>
    <w:rsid w:val="008173CC"/>
    <w:rsid w:val="00817881"/>
    <w:rsid w:val="00820879"/>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082"/>
    <w:rsid w:val="00825492"/>
    <w:rsid w:val="0082574B"/>
    <w:rsid w:val="00825DE4"/>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5E4"/>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8E0"/>
    <w:rsid w:val="0083753C"/>
    <w:rsid w:val="00837C19"/>
    <w:rsid w:val="00840019"/>
    <w:rsid w:val="0084067F"/>
    <w:rsid w:val="0084096F"/>
    <w:rsid w:val="00840ACA"/>
    <w:rsid w:val="00840C52"/>
    <w:rsid w:val="00840D6F"/>
    <w:rsid w:val="00841626"/>
    <w:rsid w:val="008416C7"/>
    <w:rsid w:val="00841C09"/>
    <w:rsid w:val="00841E16"/>
    <w:rsid w:val="00841F9C"/>
    <w:rsid w:val="00841FCB"/>
    <w:rsid w:val="0084213A"/>
    <w:rsid w:val="00842363"/>
    <w:rsid w:val="008423F5"/>
    <w:rsid w:val="00842C5F"/>
    <w:rsid w:val="00842FDC"/>
    <w:rsid w:val="0084311D"/>
    <w:rsid w:val="0084315C"/>
    <w:rsid w:val="0084352A"/>
    <w:rsid w:val="0084357F"/>
    <w:rsid w:val="008436A1"/>
    <w:rsid w:val="008438FF"/>
    <w:rsid w:val="0084408F"/>
    <w:rsid w:val="00844251"/>
    <w:rsid w:val="00844578"/>
    <w:rsid w:val="008445A9"/>
    <w:rsid w:val="008449B0"/>
    <w:rsid w:val="00844BB1"/>
    <w:rsid w:val="00844F20"/>
    <w:rsid w:val="00845106"/>
    <w:rsid w:val="0084511E"/>
    <w:rsid w:val="0084512C"/>
    <w:rsid w:val="0084527F"/>
    <w:rsid w:val="00845820"/>
    <w:rsid w:val="00845BD8"/>
    <w:rsid w:val="00845EB6"/>
    <w:rsid w:val="008465B9"/>
    <w:rsid w:val="0084676F"/>
    <w:rsid w:val="00846DF8"/>
    <w:rsid w:val="0084749E"/>
    <w:rsid w:val="008474D9"/>
    <w:rsid w:val="00847667"/>
    <w:rsid w:val="008476F8"/>
    <w:rsid w:val="008476FB"/>
    <w:rsid w:val="00847913"/>
    <w:rsid w:val="00847F25"/>
    <w:rsid w:val="00847FF3"/>
    <w:rsid w:val="008502DA"/>
    <w:rsid w:val="008502EF"/>
    <w:rsid w:val="0085069A"/>
    <w:rsid w:val="00850998"/>
    <w:rsid w:val="00850F67"/>
    <w:rsid w:val="00851185"/>
    <w:rsid w:val="0085131B"/>
    <w:rsid w:val="0085184B"/>
    <w:rsid w:val="00851A6E"/>
    <w:rsid w:val="00851BDC"/>
    <w:rsid w:val="00851D58"/>
    <w:rsid w:val="00851F79"/>
    <w:rsid w:val="00851FFC"/>
    <w:rsid w:val="0085201A"/>
    <w:rsid w:val="008524CA"/>
    <w:rsid w:val="008530D7"/>
    <w:rsid w:val="00853615"/>
    <w:rsid w:val="008536DA"/>
    <w:rsid w:val="0085392E"/>
    <w:rsid w:val="008540B2"/>
    <w:rsid w:val="00854A52"/>
    <w:rsid w:val="00854B5C"/>
    <w:rsid w:val="00855616"/>
    <w:rsid w:val="008558CC"/>
    <w:rsid w:val="00855AF6"/>
    <w:rsid w:val="008563D7"/>
    <w:rsid w:val="008565A5"/>
    <w:rsid w:val="00856696"/>
    <w:rsid w:val="008569BD"/>
    <w:rsid w:val="00856CCB"/>
    <w:rsid w:val="00856D9A"/>
    <w:rsid w:val="008573A2"/>
    <w:rsid w:val="008576A8"/>
    <w:rsid w:val="00857D01"/>
    <w:rsid w:val="0086006B"/>
    <w:rsid w:val="00860A8E"/>
    <w:rsid w:val="0086117F"/>
    <w:rsid w:val="008611CD"/>
    <w:rsid w:val="008614CF"/>
    <w:rsid w:val="0086176F"/>
    <w:rsid w:val="00861836"/>
    <w:rsid w:val="0086199A"/>
    <w:rsid w:val="00861DCE"/>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1C"/>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0C9"/>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CEB"/>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2A3"/>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3CB1"/>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8E1"/>
    <w:rsid w:val="008B09EE"/>
    <w:rsid w:val="008B1043"/>
    <w:rsid w:val="008B1130"/>
    <w:rsid w:val="008B1578"/>
    <w:rsid w:val="008B18CE"/>
    <w:rsid w:val="008B1B90"/>
    <w:rsid w:val="008B20B2"/>
    <w:rsid w:val="008B2509"/>
    <w:rsid w:val="008B269F"/>
    <w:rsid w:val="008B28E9"/>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4E5"/>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8D6"/>
    <w:rsid w:val="008C6B69"/>
    <w:rsid w:val="008C70AD"/>
    <w:rsid w:val="008C7405"/>
    <w:rsid w:val="008C77DE"/>
    <w:rsid w:val="008C78DF"/>
    <w:rsid w:val="008C7D55"/>
    <w:rsid w:val="008C7DC3"/>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CBD"/>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F0C"/>
    <w:rsid w:val="008F73E1"/>
    <w:rsid w:val="008F77CF"/>
    <w:rsid w:val="008F7900"/>
    <w:rsid w:val="008F7992"/>
    <w:rsid w:val="0090031A"/>
    <w:rsid w:val="00900375"/>
    <w:rsid w:val="0090065D"/>
    <w:rsid w:val="00900C6F"/>
    <w:rsid w:val="0090111F"/>
    <w:rsid w:val="0090122E"/>
    <w:rsid w:val="0090159B"/>
    <w:rsid w:val="0090166F"/>
    <w:rsid w:val="009016E1"/>
    <w:rsid w:val="00901806"/>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1C9E"/>
    <w:rsid w:val="00912281"/>
    <w:rsid w:val="0091292C"/>
    <w:rsid w:val="00912D26"/>
    <w:rsid w:val="00913614"/>
    <w:rsid w:val="009137FC"/>
    <w:rsid w:val="00913977"/>
    <w:rsid w:val="00913C63"/>
    <w:rsid w:val="00913FA0"/>
    <w:rsid w:val="00914077"/>
    <w:rsid w:val="00914203"/>
    <w:rsid w:val="00914598"/>
    <w:rsid w:val="00914BF1"/>
    <w:rsid w:val="009154A0"/>
    <w:rsid w:val="00915632"/>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A88"/>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0"/>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2B4"/>
    <w:rsid w:val="00947469"/>
    <w:rsid w:val="00950041"/>
    <w:rsid w:val="009509FD"/>
    <w:rsid w:val="00950CE7"/>
    <w:rsid w:val="00951AE4"/>
    <w:rsid w:val="00951C01"/>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1B"/>
    <w:rsid w:val="00957CAF"/>
    <w:rsid w:val="00960286"/>
    <w:rsid w:val="00960533"/>
    <w:rsid w:val="00960746"/>
    <w:rsid w:val="00960888"/>
    <w:rsid w:val="00960E77"/>
    <w:rsid w:val="00961311"/>
    <w:rsid w:val="00961356"/>
    <w:rsid w:val="00961639"/>
    <w:rsid w:val="00961651"/>
    <w:rsid w:val="00961B6C"/>
    <w:rsid w:val="00961D3F"/>
    <w:rsid w:val="0096213D"/>
    <w:rsid w:val="00962A3E"/>
    <w:rsid w:val="00962A99"/>
    <w:rsid w:val="00962AF4"/>
    <w:rsid w:val="00962B75"/>
    <w:rsid w:val="009630C5"/>
    <w:rsid w:val="00963142"/>
    <w:rsid w:val="0096321E"/>
    <w:rsid w:val="00963273"/>
    <w:rsid w:val="0096331C"/>
    <w:rsid w:val="0096341A"/>
    <w:rsid w:val="00963453"/>
    <w:rsid w:val="009640E4"/>
    <w:rsid w:val="00964425"/>
    <w:rsid w:val="00964763"/>
    <w:rsid w:val="00964A56"/>
    <w:rsid w:val="00964D2B"/>
    <w:rsid w:val="00964D83"/>
    <w:rsid w:val="00965286"/>
    <w:rsid w:val="009656D8"/>
    <w:rsid w:val="009659B5"/>
    <w:rsid w:val="009659E8"/>
    <w:rsid w:val="00965C5D"/>
    <w:rsid w:val="00965E56"/>
    <w:rsid w:val="00965F20"/>
    <w:rsid w:val="00966232"/>
    <w:rsid w:val="009664C7"/>
    <w:rsid w:val="009665E0"/>
    <w:rsid w:val="009667B6"/>
    <w:rsid w:val="0096761C"/>
    <w:rsid w:val="009676E3"/>
    <w:rsid w:val="00967853"/>
    <w:rsid w:val="00967978"/>
    <w:rsid w:val="0097016F"/>
    <w:rsid w:val="0097047F"/>
    <w:rsid w:val="0097071C"/>
    <w:rsid w:val="00970970"/>
    <w:rsid w:val="00970BD6"/>
    <w:rsid w:val="00970BE4"/>
    <w:rsid w:val="00970ECC"/>
    <w:rsid w:val="00970F83"/>
    <w:rsid w:val="00971A07"/>
    <w:rsid w:val="00971AD8"/>
    <w:rsid w:val="00971DB8"/>
    <w:rsid w:val="009723FC"/>
    <w:rsid w:val="009725D7"/>
    <w:rsid w:val="0097262E"/>
    <w:rsid w:val="00972D3E"/>
    <w:rsid w:val="009732AB"/>
    <w:rsid w:val="00974113"/>
    <w:rsid w:val="00975371"/>
    <w:rsid w:val="0097666D"/>
    <w:rsid w:val="00976B3E"/>
    <w:rsid w:val="00976DAC"/>
    <w:rsid w:val="0097771C"/>
    <w:rsid w:val="00977D86"/>
    <w:rsid w:val="00980FD5"/>
    <w:rsid w:val="00981213"/>
    <w:rsid w:val="00981378"/>
    <w:rsid w:val="009814BA"/>
    <w:rsid w:val="0098183B"/>
    <w:rsid w:val="00981A7C"/>
    <w:rsid w:val="00981B3B"/>
    <w:rsid w:val="00981D62"/>
    <w:rsid w:val="00981DF3"/>
    <w:rsid w:val="00982786"/>
    <w:rsid w:val="00982A1E"/>
    <w:rsid w:val="00982AAE"/>
    <w:rsid w:val="00982BE2"/>
    <w:rsid w:val="00982C3A"/>
    <w:rsid w:val="00982D84"/>
    <w:rsid w:val="009832C1"/>
    <w:rsid w:val="0098356C"/>
    <w:rsid w:val="00983A4F"/>
    <w:rsid w:val="00983D13"/>
    <w:rsid w:val="009844D5"/>
    <w:rsid w:val="009845A3"/>
    <w:rsid w:val="00984837"/>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84C"/>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3F"/>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66"/>
    <w:rsid w:val="009A5F76"/>
    <w:rsid w:val="009A6087"/>
    <w:rsid w:val="009A60F0"/>
    <w:rsid w:val="009A6BF9"/>
    <w:rsid w:val="009A6C8A"/>
    <w:rsid w:val="009A6CD0"/>
    <w:rsid w:val="009A6E18"/>
    <w:rsid w:val="009A78ED"/>
    <w:rsid w:val="009A7A15"/>
    <w:rsid w:val="009A7B00"/>
    <w:rsid w:val="009A7DE5"/>
    <w:rsid w:val="009B03AF"/>
    <w:rsid w:val="009B03B7"/>
    <w:rsid w:val="009B0646"/>
    <w:rsid w:val="009B0731"/>
    <w:rsid w:val="009B0996"/>
    <w:rsid w:val="009B09A2"/>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2E78"/>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9F7A10"/>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5CC"/>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133"/>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BD"/>
    <w:rsid w:val="00A25ACE"/>
    <w:rsid w:val="00A26006"/>
    <w:rsid w:val="00A2604B"/>
    <w:rsid w:val="00A26454"/>
    <w:rsid w:val="00A2677B"/>
    <w:rsid w:val="00A26789"/>
    <w:rsid w:val="00A272EF"/>
    <w:rsid w:val="00A2757A"/>
    <w:rsid w:val="00A27858"/>
    <w:rsid w:val="00A27B91"/>
    <w:rsid w:val="00A30080"/>
    <w:rsid w:val="00A301A4"/>
    <w:rsid w:val="00A307CA"/>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B4"/>
    <w:rsid w:val="00A34010"/>
    <w:rsid w:val="00A348FF"/>
    <w:rsid w:val="00A34B74"/>
    <w:rsid w:val="00A34BBD"/>
    <w:rsid w:val="00A34BF4"/>
    <w:rsid w:val="00A34DE7"/>
    <w:rsid w:val="00A34EFF"/>
    <w:rsid w:val="00A352DC"/>
    <w:rsid w:val="00A35520"/>
    <w:rsid w:val="00A35737"/>
    <w:rsid w:val="00A35AB3"/>
    <w:rsid w:val="00A36048"/>
    <w:rsid w:val="00A36180"/>
    <w:rsid w:val="00A36189"/>
    <w:rsid w:val="00A36651"/>
    <w:rsid w:val="00A36822"/>
    <w:rsid w:val="00A369F7"/>
    <w:rsid w:val="00A36B3A"/>
    <w:rsid w:val="00A36C5D"/>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89C"/>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3A9"/>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CD8"/>
    <w:rsid w:val="00A621AC"/>
    <w:rsid w:val="00A625DF"/>
    <w:rsid w:val="00A6272A"/>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432"/>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1BD0"/>
    <w:rsid w:val="00A9217C"/>
    <w:rsid w:val="00A923DF"/>
    <w:rsid w:val="00A92AB8"/>
    <w:rsid w:val="00A92FE9"/>
    <w:rsid w:val="00A93446"/>
    <w:rsid w:val="00A936A6"/>
    <w:rsid w:val="00A942EF"/>
    <w:rsid w:val="00A94796"/>
    <w:rsid w:val="00A94820"/>
    <w:rsid w:val="00A94C0F"/>
    <w:rsid w:val="00A95113"/>
    <w:rsid w:val="00A956C0"/>
    <w:rsid w:val="00A95B4C"/>
    <w:rsid w:val="00A95C89"/>
    <w:rsid w:val="00A960DD"/>
    <w:rsid w:val="00A96694"/>
    <w:rsid w:val="00A9676C"/>
    <w:rsid w:val="00A96B72"/>
    <w:rsid w:val="00A970E5"/>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2EC"/>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3814"/>
    <w:rsid w:val="00AD42CA"/>
    <w:rsid w:val="00AD45FD"/>
    <w:rsid w:val="00AD545D"/>
    <w:rsid w:val="00AD5795"/>
    <w:rsid w:val="00AD5962"/>
    <w:rsid w:val="00AD5A35"/>
    <w:rsid w:val="00AD65E0"/>
    <w:rsid w:val="00AD69D2"/>
    <w:rsid w:val="00AD733A"/>
    <w:rsid w:val="00AD741B"/>
    <w:rsid w:val="00AD7755"/>
    <w:rsid w:val="00AD77CA"/>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4DD"/>
    <w:rsid w:val="00AE3AC0"/>
    <w:rsid w:val="00AE3F39"/>
    <w:rsid w:val="00AE4225"/>
    <w:rsid w:val="00AE4342"/>
    <w:rsid w:val="00AE4495"/>
    <w:rsid w:val="00AE465E"/>
    <w:rsid w:val="00AE50A7"/>
    <w:rsid w:val="00AE50DD"/>
    <w:rsid w:val="00AE5132"/>
    <w:rsid w:val="00AE534D"/>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594"/>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38D"/>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031B"/>
    <w:rsid w:val="00B11052"/>
    <w:rsid w:val="00B113DD"/>
    <w:rsid w:val="00B11A1C"/>
    <w:rsid w:val="00B1223A"/>
    <w:rsid w:val="00B12315"/>
    <w:rsid w:val="00B1252E"/>
    <w:rsid w:val="00B12AE7"/>
    <w:rsid w:val="00B12DFA"/>
    <w:rsid w:val="00B131E3"/>
    <w:rsid w:val="00B1327B"/>
    <w:rsid w:val="00B1353D"/>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227"/>
    <w:rsid w:val="00B2539D"/>
    <w:rsid w:val="00B25660"/>
    <w:rsid w:val="00B257AC"/>
    <w:rsid w:val="00B258D7"/>
    <w:rsid w:val="00B25AB0"/>
    <w:rsid w:val="00B26183"/>
    <w:rsid w:val="00B263FB"/>
    <w:rsid w:val="00B2665F"/>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466"/>
    <w:rsid w:val="00B31601"/>
    <w:rsid w:val="00B31A31"/>
    <w:rsid w:val="00B31D3E"/>
    <w:rsid w:val="00B31DDE"/>
    <w:rsid w:val="00B31E3E"/>
    <w:rsid w:val="00B31FA7"/>
    <w:rsid w:val="00B320BF"/>
    <w:rsid w:val="00B32970"/>
    <w:rsid w:val="00B3387D"/>
    <w:rsid w:val="00B33C49"/>
    <w:rsid w:val="00B3409D"/>
    <w:rsid w:val="00B3435D"/>
    <w:rsid w:val="00B3486E"/>
    <w:rsid w:val="00B34B0B"/>
    <w:rsid w:val="00B35590"/>
    <w:rsid w:val="00B35744"/>
    <w:rsid w:val="00B35852"/>
    <w:rsid w:val="00B35A9B"/>
    <w:rsid w:val="00B362D0"/>
    <w:rsid w:val="00B366BB"/>
    <w:rsid w:val="00B36887"/>
    <w:rsid w:val="00B368FF"/>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9CA"/>
    <w:rsid w:val="00B41C04"/>
    <w:rsid w:val="00B41C7D"/>
    <w:rsid w:val="00B41FA0"/>
    <w:rsid w:val="00B4207D"/>
    <w:rsid w:val="00B423BE"/>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0C2"/>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5AF"/>
    <w:rsid w:val="00B6066E"/>
    <w:rsid w:val="00B610DC"/>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13"/>
    <w:rsid w:val="00B74CA6"/>
    <w:rsid w:val="00B74D2C"/>
    <w:rsid w:val="00B75419"/>
    <w:rsid w:val="00B7543A"/>
    <w:rsid w:val="00B755E5"/>
    <w:rsid w:val="00B7595E"/>
    <w:rsid w:val="00B75A21"/>
    <w:rsid w:val="00B75E5B"/>
    <w:rsid w:val="00B76223"/>
    <w:rsid w:val="00B76473"/>
    <w:rsid w:val="00B76550"/>
    <w:rsid w:val="00B76977"/>
    <w:rsid w:val="00B76E89"/>
    <w:rsid w:val="00B7718E"/>
    <w:rsid w:val="00B772DD"/>
    <w:rsid w:val="00B77CFD"/>
    <w:rsid w:val="00B80992"/>
    <w:rsid w:val="00B80AAC"/>
    <w:rsid w:val="00B80BAB"/>
    <w:rsid w:val="00B80D07"/>
    <w:rsid w:val="00B8123C"/>
    <w:rsid w:val="00B815C2"/>
    <w:rsid w:val="00B817A2"/>
    <w:rsid w:val="00B817E7"/>
    <w:rsid w:val="00B81B31"/>
    <w:rsid w:val="00B81BE0"/>
    <w:rsid w:val="00B81CED"/>
    <w:rsid w:val="00B81F1C"/>
    <w:rsid w:val="00B82B7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360"/>
    <w:rsid w:val="00B94B24"/>
    <w:rsid w:val="00B9511E"/>
    <w:rsid w:val="00B954A5"/>
    <w:rsid w:val="00B95D9B"/>
    <w:rsid w:val="00B95EF4"/>
    <w:rsid w:val="00B95EF5"/>
    <w:rsid w:val="00B961C9"/>
    <w:rsid w:val="00B9647F"/>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531"/>
    <w:rsid w:val="00BA4B59"/>
    <w:rsid w:val="00BA50B6"/>
    <w:rsid w:val="00BA52AF"/>
    <w:rsid w:val="00BA567C"/>
    <w:rsid w:val="00BA5BA1"/>
    <w:rsid w:val="00BA5CED"/>
    <w:rsid w:val="00BA5D40"/>
    <w:rsid w:val="00BA66E8"/>
    <w:rsid w:val="00BA6CE1"/>
    <w:rsid w:val="00BA6E02"/>
    <w:rsid w:val="00BA74E8"/>
    <w:rsid w:val="00BA78F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46"/>
    <w:rsid w:val="00BC5453"/>
    <w:rsid w:val="00BC54C0"/>
    <w:rsid w:val="00BC57F9"/>
    <w:rsid w:val="00BC5833"/>
    <w:rsid w:val="00BC5FAB"/>
    <w:rsid w:val="00BC62B8"/>
    <w:rsid w:val="00BC66A4"/>
    <w:rsid w:val="00BC73AE"/>
    <w:rsid w:val="00BC745E"/>
    <w:rsid w:val="00BC77E1"/>
    <w:rsid w:val="00BC7873"/>
    <w:rsid w:val="00BC7DF7"/>
    <w:rsid w:val="00BD0132"/>
    <w:rsid w:val="00BD086B"/>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C6"/>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0B9D"/>
    <w:rsid w:val="00C01005"/>
    <w:rsid w:val="00C012A1"/>
    <w:rsid w:val="00C0197D"/>
    <w:rsid w:val="00C01EC8"/>
    <w:rsid w:val="00C02174"/>
    <w:rsid w:val="00C025E3"/>
    <w:rsid w:val="00C02805"/>
    <w:rsid w:val="00C0287B"/>
    <w:rsid w:val="00C029D5"/>
    <w:rsid w:val="00C02EE2"/>
    <w:rsid w:val="00C02FA8"/>
    <w:rsid w:val="00C03284"/>
    <w:rsid w:val="00C03297"/>
    <w:rsid w:val="00C03360"/>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40B"/>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6E5"/>
    <w:rsid w:val="00C27766"/>
    <w:rsid w:val="00C27D7B"/>
    <w:rsid w:val="00C3004C"/>
    <w:rsid w:val="00C30246"/>
    <w:rsid w:val="00C30427"/>
    <w:rsid w:val="00C3047C"/>
    <w:rsid w:val="00C30734"/>
    <w:rsid w:val="00C30849"/>
    <w:rsid w:val="00C30D8A"/>
    <w:rsid w:val="00C3199B"/>
    <w:rsid w:val="00C31C91"/>
    <w:rsid w:val="00C31CA2"/>
    <w:rsid w:val="00C31FA7"/>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18CB"/>
    <w:rsid w:val="00C421E8"/>
    <w:rsid w:val="00C4252E"/>
    <w:rsid w:val="00C425B4"/>
    <w:rsid w:val="00C42733"/>
    <w:rsid w:val="00C42EFE"/>
    <w:rsid w:val="00C435AB"/>
    <w:rsid w:val="00C43B0A"/>
    <w:rsid w:val="00C441C2"/>
    <w:rsid w:val="00C4423D"/>
    <w:rsid w:val="00C449DC"/>
    <w:rsid w:val="00C44B7B"/>
    <w:rsid w:val="00C462D3"/>
    <w:rsid w:val="00C463A2"/>
    <w:rsid w:val="00C470C8"/>
    <w:rsid w:val="00C47167"/>
    <w:rsid w:val="00C476B3"/>
    <w:rsid w:val="00C503C3"/>
    <w:rsid w:val="00C50454"/>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B0"/>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02E"/>
    <w:rsid w:val="00C57152"/>
    <w:rsid w:val="00C57329"/>
    <w:rsid w:val="00C57889"/>
    <w:rsid w:val="00C578DB"/>
    <w:rsid w:val="00C57998"/>
    <w:rsid w:val="00C60164"/>
    <w:rsid w:val="00C60479"/>
    <w:rsid w:val="00C605D8"/>
    <w:rsid w:val="00C6088D"/>
    <w:rsid w:val="00C608A3"/>
    <w:rsid w:val="00C608C4"/>
    <w:rsid w:val="00C60D11"/>
    <w:rsid w:val="00C60F37"/>
    <w:rsid w:val="00C60FF2"/>
    <w:rsid w:val="00C61071"/>
    <w:rsid w:val="00C611ED"/>
    <w:rsid w:val="00C61901"/>
    <w:rsid w:val="00C619BE"/>
    <w:rsid w:val="00C619C4"/>
    <w:rsid w:val="00C61A4C"/>
    <w:rsid w:val="00C61FF0"/>
    <w:rsid w:val="00C6200C"/>
    <w:rsid w:val="00C6221C"/>
    <w:rsid w:val="00C6293E"/>
    <w:rsid w:val="00C62A19"/>
    <w:rsid w:val="00C62BF3"/>
    <w:rsid w:val="00C62F84"/>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35"/>
    <w:rsid w:val="00C74879"/>
    <w:rsid w:val="00C74DA5"/>
    <w:rsid w:val="00C75487"/>
    <w:rsid w:val="00C7553F"/>
    <w:rsid w:val="00C7578D"/>
    <w:rsid w:val="00C75861"/>
    <w:rsid w:val="00C75A33"/>
    <w:rsid w:val="00C75C2F"/>
    <w:rsid w:val="00C75F20"/>
    <w:rsid w:val="00C75FC0"/>
    <w:rsid w:val="00C761F7"/>
    <w:rsid w:val="00C76219"/>
    <w:rsid w:val="00C764D5"/>
    <w:rsid w:val="00C7658E"/>
    <w:rsid w:val="00C766CC"/>
    <w:rsid w:val="00C77CA7"/>
    <w:rsid w:val="00C77F58"/>
    <w:rsid w:val="00C80B0F"/>
    <w:rsid w:val="00C80BF5"/>
    <w:rsid w:val="00C81439"/>
    <w:rsid w:val="00C816E3"/>
    <w:rsid w:val="00C8189A"/>
    <w:rsid w:val="00C819B6"/>
    <w:rsid w:val="00C81BEB"/>
    <w:rsid w:val="00C81C59"/>
    <w:rsid w:val="00C82115"/>
    <w:rsid w:val="00C8217A"/>
    <w:rsid w:val="00C823BF"/>
    <w:rsid w:val="00C8255D"/>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39"/>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63F5"/>
    <w:rsid w:val="00C97171"/>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752"/>
    <w:rsid w:val="00CA7CF0"/>
    <w:rsid w:val="00CB0613"/>
    <w:rsid w:val="00CB071C"/>
    <w:rsid w:val="00CB07F9"/>
    <w:rsid w:val="00CB0E4E"/>
    <w:rsid w:val="00CB0F05"/>
    <w:rsid w:val="00CB1101"/>
    <w:rsid w:val="00CB1449"/>
    <w:rsid w:val="00CB1A3A"/>
    <w:rsid w:val="00CB1B16"/>
    <w:rsid w:val="00CB2377"/>
    <w:rsid w:val="00CB258A"/>
    <w:rsid w:val="00CB332F"/>
    <w:rsid w:val="00CB3BBF"/>
    <w:rsid w:val="00CB40DB"/>
    <w:rsid w:val="00CB418A"/>
    <w:rsid w:val="00CB41FF"/>
    <w:rsid w:val="00CB4259"/>
    <w:rsid w:val="00CB42D0"/>
    <w:rsid w:val="00CB4558"/>
    <w:rsid w:val="00CB46A3"/>
    <w:rsid w:val="00CB4BF3"/>
    <w:rsid w:val="00CB5093"/>
    <w:rsid w:val="00CB53EB"/>
    <w:rsid w:val="00CB5784"/>
    <w:rsid w:val="00CB59FC"/>
    <w:rsid w:val="00CB5B55"/>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0B33"/>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DBE"/>
    <w:rsid w:val="00CC3E48"/>
    <w:rsid w:val="00CC3F96"/>
    <w:rsid w:val="00CC458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02"/>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235"/>
    <w:rsid w:val="00CE33DC"/>
    <w:rsid w:val="00CE34DC"/>
    <w:rsid w:val="00CE42E3"/>
    <w:rsid w:val="00CE430A"/>
    <w:rsid w:val="00CE4A79"/>
    <w:rsid w:val="00CE4D0E"/>
    <w:rsid w:val="00CE4E06"/>
    <w:rsid w:val="00CE4FE3"/>
    <w:rsid w:val="00CE547B"/>
    <w:rsid w:val="00CE5D05"/>
    <w:rsid w:val="00CE5D29"/>
    <w:rsid w:val="00CE5F66"/>
    <w:rsid w:val="00CE6182"/>
    <w:rsid w:val="00CE61A1"/>
    <w:rsid w:val="00CE66B7"/>
    <w:rsid w:val="00CE6892"/>
    <w:rsid w:val="00CE727C"/>
    <w:rsid w:val="00CE7308"/>
    <w:rsid w:val="00CE78DB"/>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CCE"/>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3B"/>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2C0"/>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63C"/>
    <w:rsid w:val="00D20B18"/>
    <w:rsid w:val="00D20DB2"/>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29D6"/>
    <w:rsid w:val="00D331BF"/>
    <w:rsid w:val="00D333C9"/>
    <w:rsid w:val="00D333EB"/>
    <w:rsid w:val="00D3344B"/>
    <w:rsid w:val="00D3367D"/>
    <w:rsid w:val="00D33963"/>
    <w:rsid w:val="00D33B69"/>
    <w:rsid w:val="00D33E15"/>
    <w:rsid w:val="00D342E1"/>
    <w:rsid w:val="00D34376"/>
    <w:rsid w:val="00D34F90"/>
    <w:rsid w:val="00D34FD4"/>
    <w:rsid w:val="00D35EFE"/>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CAF"/>
    <w:rsid w:val="00D460A8"/>
    <w:rsid w:val="00D460CE"/>
    <w:rsid w:val="00D46398"/>
    <w:rsid w:val="00D46412"/>
    <w:rsid w:val="00D467C2"/>
    <w:rsid w:val="00D46BE2"/>
    <w:rsid w:val="00D46E9E"/>
    <w:rsid w:val="00D47651"/>
    <w:rsid w:val="00D4793D"/>
    <w:rsid w:val="00D47D7E"/>
    <w:rsid w:val="00D5012A"/>
    <w:rsid w:val="00D50471"/>
    <w:rsid w:val="00D509CF"/>
    <w:rsid w:val="00D50AB8"/>
    <w:rsid w:val="00D51596"/>
    <w:rsid w:val="00D51A61"/>
    <w:rsid w:val="00D51D18"/>
    <w:rsid w:val="00D51DBE"/>
    <w:rsid w:val="00D51E6F"/>
    <w:rsid w:val="00D52325"/>
    <w:rsid w:val="00D52741"/>
    <w:rsid w:val="00D52B7C"/>
    <w:rsid w:val="00D52DA1"/>
    <w:rsid w:val="00D53348"/>
    <w:rsid w:val="00D5344C"/>
    <w:rsid w:val="00D53A22"/>
    <w:rsid w:val="00D53B0C"/>
    <w:rsid w:val="00D53B4E"/>
    <w:rsid w:val="00D53F07"/>
    <w:rsid w:val="00D54016"/>
    <w:rsid w:val="00D541BE"/>
    <w:rsid w:val="00D5423C"/>
    <w:rsid w:val="00D545B5"/>
    <w:rsid w:val="00D54624"/>
    <w:rsid w:val="00D54B93"/>
    <w:rsid w:val="00D5510A"/>
    <w:rsid w:val="00D552ED"/>
    <w:rsid w:val="00D559CC"/>
    <w:rsid w:val="00D55BDD"/>
    <w:rsid w:val="00D55FF0"/>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34"/>
    <w:rsid w:val="00D707DD"/>
    <w:rsid w:val="00D70B4F"/>
    <w:rsid w:val="00D70E86"/>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0B2"/>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77E9D"/>
    <w:rsid w:val="00D80055"/>
    <w:rsid w:val="00D8081D"/>
    <w:rsid w:val="00D80837"/>
    <w:rsid w:val="00D80CE1"/>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611"/>
    <w:rsid w:val="00D85939"/>
    <w:rsid w:val="00D85D18"/>
    <w:rsid w:val="00D85D7C"/>
    <w:rsid w:val="00D85E87"/>
    <w:rsid w:val="00D86805"/>
    <w:rsid w:val="00D86D75"/>
    <w:rsid w:val="00D87518"/>
    <w:rsid w:val="00D87782"/>
    <w:rsid w:val="00D87849"/>
    <w:rsid w:val="00D879AE"/>
    <w:rsid w:val="00D87B62"/>
    <w:rsid w:val="00D90326"/>
    <w:rsid w:val="00D90444"/>
    <w:rsid w:val="00D904E3"/>
    <w:rsid w:val="00D90595"/>
    <w:rsid w:val="00D9071A"/>
    <w:rsid w:val="00D90768"/>
    <w:rsid w:val="00D90C62"/>
    <w:rsid w:val="00D90F90"/>
    <w:rsid w:val="00D9103F"/>
    <w:rsid w:val="00D91693"/>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6DA2"/>
    <w:rsid w:val="00DB70E3"/>
    <w:rsid w:val="00DB722D"/>
    <w:rsid w:val="00DB7960"/>
    <w:rsid w:val="00DB7D67"/>
    <w:rsid w:val="00DC02A3"/>
    <w:rsid w:val="00DC0840"/>
    <w:rsid w:val="00DC0ED8"/>
    <w:rsid w:val="00DC1A47"/>
    <w:rsid w:val="00DC1C2B"/>
    <w:rsid w:val="00DC1F36"/>
    <w:rsid w:val="00DC292B"/>
    <w:rsid w:val="00DC2AAB"/>
    <w:rsid w:val="00DC2F23"/>
    <w:rsid w:val="00DC3168"/>
    <w:rsid w:val="00DC31FB"/>
    <w:rsid w:val="00DC36A6"/>
    <w:rsid w:val="00DC37CD"/>
    <w:rsid w:val="00DC3F1B"/>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A64"/>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3B6"/>
    <w:rsid w:val="00DE64F6"/>
    <w:rsid w:val="00DE6A67"/>
    <w:rsid w:val="00DE6A9D"/>
    <w:rsid w:val="00DE6B20"/>
    <w:rsid w:val="00DE77E5"/>
    <w:rsid w:val="00DE7824"/>
    <w:rsid w:val="00DF012D"/>
    <w:rsid w:val="00DF0218"/>
    <w:rsid w:val="00DF02FD"/>
    <w:rsid w:val="00DF0305"/>
    <w:rsid w:val="00DF0786"/>
    <w:rsid w:val="00DF0879"/>
    <w:rsid w:val="00DF0B6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456A"/>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16F"/>
    <w:rsid w:val="00E113C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44C"/>
    <w:rsid w:val="00E23609"/>
    <w:rsid w:val="00E2368E"/>
    <w:rsid w:val="00E236E0"/>
    <w:rsid w:val="00E23E8E"/>
    <w:rsid w:val="00E23F4D"/>
    <w:rsid w:val="00E240B5"/>
    <w:rsid w:val="00E2433C"/>
    <w:rsid w:val="00E246C0"/>
    <w:rsid w:val="00E248FE"/>
    <w:rsid w:val="00E24D2A"/>
    <w:rsid w:val="00E24F0C"/>
    <w:rsid w:val="00E25700"/>
    <w:rsid w:val="00E263BC"/>
    <w:rsid w:val="00E264C8"/>
    <w:rsid w:val="00E26569"/>
    <w:rsid w:val="00E265BD"/>
    <w:rsid w:val="00E26773"/>
    <w:rsid w:val="00E26915"/>
    <w:rsid w:val="00E26971"/>
    <w:rsid w:val="00E26C78"/>
    <w:rsid w:val="00E26FFF"/>
    <w:rsid w:val="00E272D0"/>
    <w:rsid w:val="00E27527"/>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111"/>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66D"/>
    <w:rsid w:val="00E52A8B"/>
    <w:rsid w:val="00E52DC6"/>
    <w:rsid w:val="00E52F71"/>
    <w:rsid w:val="00E53231"/>
    <w:rsid w:val="00E5348C"/>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BB5"/>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6DE"/>
    <w:rsid w:val="00E74744"/>
    <w:rsid w:val="00E749C6"/>
    <w:rsid w:val="00E74C6D"/>
    <w:rsid w:val="00E74D7E"/>
    <w:rsid w:val="00E74DCB"/>
    <w:rsid w:val="00E74FDB"/>
    <w:rsid w:val="00E752B2"/>
    <w:rsid w:val="00E756AA"/>
    <w:rsid w:val="00E75707"/>
    <w:rsid w:val="00E75C53"/>
    <w:rsid w:val="00E75D4C"/>
    <w:rsid w:val="00E762C6"/>
    <w:rsid w:val="00E76410"/>
    <w:rsid w:val="00E7654F"/>
    <w:rsid w:val="00E76645"/>
    <w:rsid w:val="00E76703"/>
    <w:rsid w:val="00E767A7"/>
    <w:rsid w:val="00E77CE3"/>
    <w:rsid w:val="00E77CF8"/>
    <w:rsid w:val="00E77F9A"/>
    <w:rsid w:val="00E80347"/>
    <w:rsid w:val="00E80B30"/>
    <w:rsid w:val="00E80B86"/>
    <w:rsid w:val="00E81350"/>
    <w:rsid w:val="00E814A0"/>
    <w:rsid w:val="00E81580"/>
    <w:rsid w:val="00E818F6"/>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215"/>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60F"/>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9FF"/>
    <w:rsid w:val="00E97AE8"/>
    <w:rsid w:val="00EA0285"/>
    <w:rsid w:val="00EA0568"/>
    <w:rsid w:val="00EA06C4"/>
    <w:rsid w:val="00EA0AA1"/>
    <w:rsid w:val="00EA0D91"/>
    <w:rsid w:val="00EA153A"/>
    <w:rsid w:val="00EA1910"/>
    <w:rsid w:val="00EA1E69"/>
    <w:rsid w:val="00EA207C"/>
    <w:rsid w:val="00EA2100"/>
    <w:rsid w:val="00EA224F"/>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039"/>
    <w:rsid w:val="00EA72AA"/>
    <w:rsid w:val="00EA7AB6"/>
    <w:rsid w:val="00EA7AF6"/>
    <w:rsid w:val="00EB0279"/>
    <w:rsid w:val="00EB0766"/>
    <w:rsid w:val="00EB0869"/>
    <w:rsid w:val="00EB0AAA"/>
    <w:rsid w:val="00EB0B1D"/>
    <w:rsid w:val="00EB11FF"/>
    <w:rsid w:val="00EB1338"/>
    <w:rsid w:val="00EB1549"/>
    <w:rsid w:val="00EB1730"/>
    <w:rsid w:val="00EB1A9A"/>
    <w:rsid w:val="00EB1AC4"/>
    <w:rsid w:val="00EB1BD2"/>
    <w:rsid w:val="00EB1BF1"/>
    <w:rsid w:val="00EB2005"/>
    <w:rsid w:val="00EB200A"/>
    <w:rsid w:val="00EB2963"/>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327"/>
    <w:rsid w:val="00EB644D"/>
    <w:rsid w:val="00EB6458"/>
    <w:rsid w:val="00EB662C"/>
    <w:rsid w:val="00EB6791"/>
    <w:rsid w:val="00EB6A76"/>
    <w:rsid w:val="00EB6B9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6F7E"/>
    <w:rsid w:val="00EC711C"/>
    <w:rsid w:val="00EC7158"/>
    <w:rsid w:val="00EC7552"/>
    <w:rsid w:val="00EC76F7"/>
    <w:rsid w:val="00EC7D7C"/>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3CA5"/>
    <w:rsid w:val="00ED40E5"/>
    <w:rsid w:val="00ED446A"/>
    <w:rsid w:val="00ED44C2"/>
    <w:rsid w:val="00ED4795"/>
    <w:rsid w:val="00ED4887"/>
    <w:rsid w:val="00ED493B"/>
    <w:rsid w:val="00ED4E1C"/>
    <w:rsid w:val="00ED5218"/>
    <w:rsid w:val="00ED570B"/>
    <w:rsid w:val="00ED59A1"/>
    <w:rsid w:val="00ED5C4B"/>
    <w:rsid w:val="00ED5EB5"/>
    <w:rsid w:val="00ED6830"/>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C92"/>
    <w:rsid w:val="00F00FA0"/>
    <w:rsid w:val="00F014CD"/>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BC1"/>
    <w:rsid w:val="00F07EBC"/>
    <w:rsid w:val="00F10524"/>
    <w:rsid w:val="00F10972"/>
    <w:rsid w:val="00F10E94"/>
    <w:rsid w:val="00F112F1"/>
    <w:rsid w:val="00F117C2"/>
    <w:rsid w:val="00F11AF9"/>
    <w:rsid w:val="00F11C48"/>
    <w:rsid w:val="00F12072"/>
    <w:rsid w:val="00F123DA"/>
    <w:rsid w:val="00F12A41"/>
    <w:rsid w:val="00F12BDB"/>
    <w:rsid w:val="00F130A3"/>
    <w:rsid w:val="00F130AE"/>
    <w:rsid w:val="00F135B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0A8"/>
    <w:rsid w:val="00F236BD"/>
    <w:rsid w:val="00F237F2"/>
    <w:rsid w:val="00F2401F"/>
    <w:rsid w:val="00F2403B"/>
    <w:rsid w:val="00F2463C"/>
    <w:rsid w:val="00F2502F"/>
    <w:rsid w:val="00F251D8"/>
    <w:rsid w:val="00F254A8"/>
    <w:rsid w:val="00F2557B"/>
    <w:rsid w:val="00F2597B"/>
    <w:rsid w:val="00F25ABE"/>
    <w:rsid w:val="00F25C21"/>
    <w:rsid w:val="00F25D33"/>
    <w:rsid w:val="00F26065"/>
    <w:rsid w:val="00F262BB"/>
    <w:rsid w:val="00F264A1"/>
    <w:rsid w:val="00F2692D"/>
    <w:rsid w:val="00F26E96"/>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BAE"/>
    <w:rsid w:val="00F36187"/>
    <w:rsid w:val="00F362F6"/>
    <w:rsid w:val="00F3664D"/>
    <w:rsid w:val="00F366C7"/>
    <w:rsid w:val="00F367AF"/>
    <w:rsid w:val="00F367CA"/>
    <w:rsid w:val="00F369FB"/>
    <w:rsid w:val="00F36C30"/>
    <w:rsid w:val="00F36C84"/>
    <w:rsid w:val="00F3736F"/>
    <w:rsid w:val="00F375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A74"/>
    <w:rsid w:val="00F41C1F"/>
    <w:rsid w:val="00F42C97"/>
    <w:rsid w:val="00F42E38"/>
    <w:rsid w:val="00F42FB5"/>
    <w:rsid w:val="00F4365A"/>
    <w:rsid w:val="00F437D3"/>
    <w:rsid w:val="00F44130"/>
    <w:rsid w:val="00F44323"/>
    <w:rsid w:val="00F44445"/>
    <w:rsid w:val="00F4486C"/>
    <w:rsid w:val="00F44C6C"/>
    <w:rsid w:val="00F44C89"/>
    <w:rsid w:val="00F44E77"/>
    <w:rsid w:val="00F45514"/>
    <w:rsid w:val="00F455CB"/>
    <w:rsid w:val="00F45A96"/>
    <w:rsid w:val="00F45ACC"/>
    <w:rsid w:val="00F467F7"/>
    <w:rsid w:val="00F46A59"/>
    <w:rsid w:val="00F46B81"/>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4C25"/>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257"/>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43E"/>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4C"/>
    <w:rsid w:val="00F749EC"/>
    <w:rsid w:val="00F753E1"/>
    <w:rsid w:val="00F756D5"/>
    <w:rsid w:val="00F75A18"/>
    <w:rsid w:val="00F75AF4"/>
    <w:rsid w:val="00F7615C"/>
    <w:rsid w:val="00F76165"/>
    <w:rsid w:val="00F76714"/>
    <w:rsid w:val="00F76FFF"/>
    <w:rsid w:val="00F77167"/>
    <w:rsid w:val="00F7796C"/>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77A"/>
    <w:rsid w:val="00F96A67"/>
    <w:rsid w:val="00F96D06"/>
    <w:rsid w:val="00F970EF"/>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6FB8"/>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47C"/>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2F4"/>
    <w:rsid w:val="00FB45E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311"/>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FF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714"/>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378"/>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tabs>
        <w:tab w:val="clear" w:pos="502"/>
        <w:tab w:val="num" w:pos="360"/>
      </w:tabs>
      <w:ind w:left="360"/>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33"/>
      </w:numPr>
      <w:spacing w:before="60" w:after="0"/>
      <w:jc w:val="left"/>
    </w:pPr>
    <w:rPr>
      <w:rFonts w:ascii="Arial" w:eastAsia="宋体" w:hAnsi="Arial" w:cs="Arial"/>
      <w:b/>
      <w:bCs/>
      <w:szCs w:val="20"/>
      <w:lang w:eastAsia="en-GB"/>
    </w:rPr>
  </w:style>
  <w:style w:type="character" w:customStyle="1" w:styleId="B1Char">
    <w:name w:val="B1 Char"/>
    <w:qFormat/>
    <w:rsid w:val="004301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69FA9-6BA0-47D5-AD4F-A24132F52C80}">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29</Pages>
  <Words>14493</Words>
  <Characters>82613</Characters>
  <Application>Microsoft Office Word</Application>
  <DocSecurity>0</DocSecurity>
  <Lines>688</Lines>
  <Paragraphs>193</Paragraphs>
  <ScaleCrop>false</ScaleCrop>
  <Company>Vivo</Company>
  <LinksUpToDate>false</LinksUpToDate>
  <CharactersWithSpaces>96913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王臣玺</cp:lastModifiedBy>
  <cp:revision>10</cp:revision>
  <cp:lastPrinted>2011-08-03T09:36:00Z</cp:lastPrinted>
  <dcterms:created xsi:type="dcterms:W3CDTF">2022-04-25T12:15:00Z</dcterms:created>
  <dcterms:modified xsi:type="dcterms:W3CDTF">2022-04-25T13:45:00Z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